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798a3e9b5a2548b8" Type="http://schemas.microsoft.com/office/2006/relationships/ui/extensibility" Target="customUI/customUI.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tbl>
      <w:tblPr>
        <w:tblStyle w:val="PSCGreen"/>
        <w:tblW w:w="10556" w:type="dxa"/>
        <w:tblLook w:val="04A0" w:firstRow="1" w:lastRow="0" w:firstColumn="1" w:lastColumn="0" w:noHBand="0" w:noVBand="1"/>
        <w:tblCaption w:val="PSC_Role_InformationTable"/>
        <w:tblDescription w:val="PSC_Role_InformationTable"/>
      </w:tblPr>
      <w:tblGrid>
        <w:gridCol w:w="4026"/>
        <w:gridCol w:w="6530"/>
      </w:tblGrid>
      <w:tr w:rsidR="00A63437" w:rsidRPr="00C978B9" w14:paraId="3A1523B5" w14:textId="77777777" w:rsidTr="00FD63A1">
        <w:trPr>
          <w:cnfStyle w:val="100000000000" w:firstRow="1" w:lastRow="0" w:firstColumn="0" w:lastColumn="0" w:oddVBand="0" w:evenVBand="0" w:oddHBand="0" w:evenHBand="0" w:firstRowFirstColumn="0" w:firstRowLastColumn="0" w:lastRowFirstColumn="0" w:lastRowLastColumn="0"/>
        </w:trPr>
        <w:tc>
          <w:tcPr>
            <w:tcW w:w="4026" w:type="dxa"/>
          </w:tcPr>
          <w:p w14:paraId="40B55B66" w14:textId="77777777" w:rsidR="00A63437" w:rsidRPr="00853F21" w:rsidRDefault="00A63437" w:rsidP="00A63437">
            <w:pPr>
              <w:pStyle w:val="TableTextWhite"/>
              <w:rPr>
                <w:b/>
              </w:rPr>
            </w:pPr>
            <w:r w:rsidRPr="00853F21">
              <w:rPr>
                <w:b/>
              </w:rPr>
              <w:t>Cluster</w:t>
            </w:r>
          </w:p>
        </w:tc>
        <w:tc>
          <w:tcPr>
            <w:tcW w:w="6530" w:type="dxa"/>
          </w:tcPr>
          <w:p w14:paraId="088038F1" w14:textId="6B355168" w:rsidR="00A63437" w:rsidRPr="00FD63A1" w:rsidRDefault="00A63437" w:rsidP="00A63437">
            <w:pPr>
              <w:pStyle w:val="TableTextWhite"/>
            </w:pPr>
            <w:r w:rsidRPr="00FD63A1">
              <w:t>Creative Industries, Tourism, Hospitality and Sport</w:t>
            </w:r>
          </w:p>
        </w:tc>
      </w:tr>
      <w:tr w:rsidR="00A63437" w:rsidRPr="00C978B9" w14:paraId="3B3F4257" w14:textId="77777777" w:rsidTr="00FD63A1">
        <w:tc>
          <w:tcPr>
            <w:tcW w:w="4026" w:type="dxa"/>
          </w:tcPr>
          <w:p w14:paraId="5807AC65" w14:textId="77777777" w:rsidR="00A63437" w:rsidRPr="00853F21" w:rsidRDefault="00A63437" w:rsidP="00A63437">
            <w:pPr>
              <w:pStyle w:val="TableTextWhite"/>
              <w:rPr>
                <w:b/>
              </w:rPr>
            </w:pPr>
            <w:bookmarkStart w:id="0" w:name="DeptAgency"/>
            <w:bookmarkEnd w:id="0"/>
            <w:r w:rsidRPr="00853F21">
              <w:rPr>
                <w:b/>
              </w:rPr>
              <w:t>Department/Agency</w:t>
            </w:r>
          </w:p>
        </w:tc>
        <w:tc>
          <w:tcPr>
            <w:tcW w:w="6530" w:type="dxa"/>
          </w:tcPr>
          <w:p w14:paraId="396D9022" w14:textId="299BE378" w:rsidR="00A63437" w:rsidRPr="00FD63A1" w:rsidRDefault="00A63437" w:rsidP="00A63437">
            <w:pPr>
              <w:pStyle w:val="TableTextWhite"/>
            </w:pPr>
            <w:r w:rsidRPr="00FD63A1">
              <w:rPr>
                <w:rFonts w:cs="Arial"/>
              </w:rPr>
              <w:t xml:space="preserve">Department of </w:t>
            </w:r>
            <w:r w:rsidRPr="00FD63A1">
              <w:t>Creative Industries, Tourism, Hospitality and Sport</w:t>
            </w:r>
          </w:p>
        </w:tc>
      </w:tr>
      <w:tr w:rsidR="00DA6BE6" w:rsidRPr="00C978B9" w14:paraId="4B1B6EF6" w14:textId="77777777" w:rsidTr="00FD63A1">
        <w:tc>
          <w:tcPr>
            <w:tcW w:w="4026" w:type="dxa"/>
          </w:tcPr>
          <w:p w14:paraId="04E0E338" w14:textId="77777777" w:rsidR="00DA6BE6" w:rsidRPr="00853F21" w:rsidRDefault="00DA6BE6" w:rsidP="003E0D69">
            <w:pPr>
              <w:pStyle w:val="TableTextWhite"/>
              <w:rPr>
                <w:b/>
              </w:rPr>
            </w:pPr>
            <w:r w:rsidRPr="00853F21">
              <w:rPr>
                <w:b/>
              </w:rPr>
              <w:t>Division/Branch/Unit</w:t>
            </w:r>
          </w:p>
        </w:tc>
        <w:tc>
          <w:tcPr>
            <w:tcW w:w="6530" w:type="dxa"/>
          </w:tcPr>
          <w:p w14:paraId="42798621" w14:textId="5D4B0258" w:rsidR="00DA6BE6" w:rsidRPr="00FD63A1" w:rsidRDefault="004A3696" w:rsidP="003E0D69">
            <w:pPr>
              <w:pStyle w:val="TableTextWhite"/>
            </w:pPr>
            <w:r w:rsidRPr="00FD63A1">
              <w:t xml:space="preserve">Hospitality </w:t>
            </w:r>
            <w:r w:rsidR="00DA6500" w:rsidRPr="00FD63A1">
              <w:t>&amp;</w:t>
            </w:r>
            <w:r w:rsidRPr="00FD63A1">
              <w:t xml:space="preserve"> Racing</w:t>
            </w:r>
          </w:p>
        </w:tc>
      </w:tr>
      <w:tr w:rsidR="0040270B" w:rsidRPr="00C978B9" w14:paraId="4066CF57" w14:textId="77777777" w:rsidTr="00FD63A1">
        <w:tc>
          <w:tcPr>
            <w:tcW w:w="4026" w:type="dxa"/>
          </w:tcPr>
          <w:p w14:paraId="767CBE70" w14:textId="1CE22003" w:rsidR="0040270B" w:rsidRPr="00853F21" w:rsidRDefault="0040270B" w:rsidP="0040270B">
            <w:pPr>
              <w:pStyle w:val="TableTextWhite"/>
              <w:rPr>
                <w:b/>
              </w:rPr>
            </w:pPr>
            <w:r>
              <w:rPr>
                <w:b/>
              </w:rPr>
              <w:t>Location</w:t>
            </w:r>
          </w:p>
        </w:tc>
        <w:tc>
          <w:tcPr>
            <w:tcW w:w="6530" w:type="dxa"/>
          </w:tcPr>
          <w:p w14:paraId="2AA2BE2F" w14:textId="65A96CF4" w:rsidR="0040270B" w:rsidRPr="00FD63A1" w:rsidRDefault="0040270B" w:rsidP="0040270B">
            <w:pPr>
              <w:pStyle w:val="TableTextWhite"/>
            </w:pPr>
            <w:r w:rsidRPr="00FD63A1">
              <w:t>Sydney/Regional NSW</w:t>
            </w:r>
          </w:p>
        </w:tc>
      </w:tr>
      <w:tr w:rsidR="00DA6BE6" w:rsidRPr="00C978B9" w14:paraId="58E1578D" w14:textId="77777777" w:rsidTr="00FD63A1">
        <w:tc>
          <w:tcPr>
            <w:tcW w:w="4026" w:type="dxa"/>
          </w:tcPr>
          <w:p w14:paraId="432D1446" w14:textId="77777777" w:rsidR="00DA6BE6" w:rsidRPr="00853F21" w:rsidRDefault="00DA6BE6" w:rsidP="003E0D69">
            <w:pPr>
              <w:pStyle w:val="TableTextWhite"/>
              <w:rPr>
                <w:b/>
                <w:color w:val="000000"/>
              </w:rPr>
            </w:pPr>
            <w:r w:rsidRPr="00853F21">
              <w:rPr>
                <w:b/>
              </w:rPr>
              <w:t>Classification/Grade/Band</w:t>
            </w:r>
          </w:p>
        </w:tc>
        <w:tc>
          <w:tcPr>
            <w:tcW w:w="6530" w:type="dxa"/>
          </w:tcPr>
          <w:p w14:paraId="336F88D6" w14:textId="77777777" w:rsidR="00DA6BE6" w:rsidRPr="00FD63A1" w:rsidRDefault="004A3696" w:rsidP="003E0D69">
            <w:pPr>
              <w:pStyle w:val="TableTextWhite"/>
            </w:pPr>
            <w:r w:rsidRPr="00FD63A1">
              <w:t>Clerk Grade 7/8</w:t>
            </w:r>
          </w:p>
        </w:tc>
      </w:tr>
      <w:tr w:rsidR="00DA6BE6" w:rsidRPr="00C978B9" w14:paraId="11720A10" w14:textId="77777777" w:rsidTr="00FD63A1">
        <w:tc>
          <w:tcPr>
            <w:tcW w:w="4026" w:type="dxa"/>
          </w:tcPr>
          <w:p w14:paraId="6D5714E6" w14:textId="77777777" w:rsidR="00DA6BE6" w:rsidRPr="00853F21" w:rsidRDefault="00DA6BE6" w:rsidP="003E0D69">
            <w:pPr>
              <w:pStyle w:val="TableTextWhite"/>
              <w:rPr>
                <w:b/>
                <w:color w:val="000000"/>
              </w:rPr>
            </w:pPr>
            <w:r w:rsidRPr="00853F21">
              <w:rPr>
                <w:b/>
              </w:rPr>
              <w:t>ANZSCO Code</w:t>
            </w:r>
          </w:p>
        </w:tc>
        <w:tc>
          <w:tcPr>
            <w:tcW w:w="6530" w:type="dxa"/>
          </w:tcPr>
          <w:p w14:paraId="40C99BFD" w14:textId="77777777" w:rsidR="00DA6BE6" w:rsidRPr="00FD63A1" w:rsidRDefault="004A3696" w:rsidP="003E0D69">
            <w:pPr>
              <w:pStyle w:val="TableTextWhite"/>
            </w:pPr>
            <w:r w:rsidRPr="00FD63A1">
              <w:t>511112</w:t>
            </w:r>
          </w:p>
        </w:tc>
      </w:tr>
      <w:tr w:rsidR="00DA6BE6" w:rsidRPr="00C978B9" w14:paraId="41B941D4" w14:textId="77777777" w:rsidTr="00FD63A1">
        <w:tc>
          <w:tcPr>
            <w:tcW w:w="4026" w:type="dxa"/>
          </w:tcPr>
          <w:p w14:paraId="5EF8B06C" w14:textId="77777777" w:rsidR="00DA6BE6" w:rsidRPr="00853F21" w:rsidRDefault="00DA6BE6" w:rsidP="003E0D69">
            <w:pPr>
              <w:pStyle w:val="TableTextWhite"/>
              <w:rPr>
                <w:b/>
                <w:color w:val="000000"/>
              </w:rPr>
            </w:pPr>
            <w:r w:rsidRPr="00853F21">
              <w:rPr>
                <w:b/>
              </w:rPr>
              <w:t>PCAT Code</w:t>
            </w:r>
          </w:p>
        </w:tc>
        <w:tc>
          <w:tcPr>
            <w:tcW w:w="6530" w:type="dxa"/>
          </w:tcPr>
          <w:p w14:paraId="05950A50" w14:textId="77777777" w:rsidR="00DA6BE6" w:rsidRPr="00FD63A1" w:rsidRDefault="004A3696" w:rsidP="003E0D69">
            <w:pPr>
              <w:pStyle w:val="TableTextWhite"/>
            </w:pPr>
            <w:r w:rsidRPr="00FD63A1">
              <w:t>1229192</w:t>
            </w:r>
          </w:p>
        </w:tc>
      </w:tr>
      <w:tr w:rsidR="00DA6BE6" w:rsidRPr="00C978B9" w14:paraId="078BCB3B" w14:textId="77777777" w:rsidTr="00FD63A1">
        <w:tc>
          <w:tcPr>
            <w:tcW w:w="4026" w:type="dxa"/>
          </w:tcPr>
          <w:p w14:paraId="7B1F46A4" w14:textId="77777777" w:rsidR="00DA6BE6" w:rsidRPr="00853F21" w:rsidRDefault="00DA6BE6" w:rsidP="003E0D69">
            <w:pPr>
              <w:pStyle w:val="TableTextWhite"/>
              <w:rPr>
                <w:b/>
                <w:color w:val="000000"/>
              </w:rPr>
            </w:pPr>
            <w:r w:rsidRPr="00853F21">
              <w:rPr>
                <w:b/>
              </w:rPr>
              <w:t>Date of Approval</w:t>
            </w:r>
          </w:p>
        </w:tc>
        <w:tc>
          <w:tcPr>
            <w:tcW w:w="6530" w:type="dxa"/>
          </w:tcPr>
          <w:p w14:paraId="79E5FF9B" w14:textId="6864CE16" w:rsidR="00DA6BE6" w:rsidRPr="00FD63A1" w:rsidRDefault="0040270B" w:rsidP="003E0D69">
            <w:pPr>
              <w:pStyle w:val="TableTextWhite"/>
            </w:pPr>
            <w:r w:rsidRPr="00FD63A1">
              <w:t>September 202</w:t>
            </w:r>
            <w:r w:rsidR="00864B51">
              <w:t>6</w:t>
            </w:r>
          </w:p>
        </w:tc>
      </w:tr>
      <w:tr w:rsidR="004A3696" w:rsidRPr="00C978B9" w14:paraId="4179DF93" w14:textId="77777777" w:rsidTr="00FD63A1">
        <w:tc>
          <w:tcPr>
            <w:tcW w:w="4026" w:type="dxa"/>
          </w:tcPr>
          <w:p w14:paraId="19005BE5" w14:textId="77777777" w:rsidR="004A3696" w:rsidRPr="00853F21" w:rsidRDefault="004A3696" w:rsidP="003E0D69">
            <w:pPr>
              <w:pStyle w:val="TableTextWhite"/>
              <w:rPr>
                <w:b/>
              </w:rPr>
            </w:pPr>
            <w:r w:rsidRPr="004A3696">
              <w:rPr>
                <w:b/>
              </w:rPr>
              <w:t>Agency Website</w:t>
            </w:r>
          </w:p>
        </w:tc>
        <w:tc>
          <w:tcPr>
            <w:tcW w:w="6530" w:type="dxa"/>
          </w:tcPr>
          <w:p w14:paraId="3DD22247" w14:textId="160134B4" w:rsidR="004A3696" w:rsidRPr="00FD63A1" w:rsidRDefault="00FD63A1" w:rsidP="003E0D69">
            <w:pPr>
              <w:pStyle w:val="TableTextWhite"/>
            </w:pPr>
            <w:hyperlink r:id="rId11" w:history="1">
              <w:r w:rsidRPr="00FD63A1">
                <w:rPr>
                  <w:rStyle w:val="Hyperlink"/>
                  <w:color w:val="FFFFFF" w:themeColor="background1"/>
                </w:rPr>
                <w:t>www.</w:t>
              </w:r>
              <w:hyperlink r:id="rId12" w:history="1">
                <w:r w:rsidRPr="00FD63A1">
                  <w:rPr>
                    <w:rStyle w:val="Hyperlink"/>
                    <w:rFonts w:eastAsiaTheme="minorEastAsia" w:cs="Arial"/>
                    <w:noProof/>
                    <w:color w:val="FFFFFF" w:themeColor="background1"/>
                    <w:lang w:val="en-US" w:eastAsia="en-AU"/>
                  </w:rPr>
                  <w:t>nsw.gov.au/dciths</w:t>
                </w:r>
              </w:hyperlink>
              <w:r w:rsidRPr="00FD63A1">
                <w:rPr>
                  <w:rFonts w:eastAsiaTheme="minorEastAsia" w:cs="Arial"/>
                  <w:noProof/>
                  <w:color w:val="FFFFFF" w:themeColor="background1"/>
                  <w:lang w:val="en-US" w:eastAsia="en-AU"/>
                </w:rPr>
                <w:t xml:space="preserve"> </w:t>
              </w:r>
            </w:hyperlink>
          </w:p>
        </w:tc>
      </w:tr>
    </w:tbl>
    <w:p w14:paraId="7B82E5D0" w14:textId="77777777" w:rsidR="00057CB3" w:rsidRPr="00C978B9" w:rsidRDefault="004A3696" w:rsidP="00FB27B0">
      <w:pPr>
        <w:pStyle w:val="Heading2"/>
      </w:pPr>
      <w:r w:rsidRPr="004A3696">
        <w:t>Agency overview</w:t>
      </w:r>
    </w:p>
    <w:p w14:paraId="30FC56EF" w14:textId="77777777" w:rsidR="00657A01" w:rsidRPr="00964ADB" w:rsidRDefault="00657A01" w:rsidP="00657A01">
      <w:pPr>
        <w:pStyle w:val="xmsonormal"/>
        <w:shd w:val="clear" w:color="auto" w:fill="FFFFFF"/>
        <w:spacing w:before="0" w:beforeAutospacing="0" w:after="0" w:afterAutospacing="0"/>
        <w:rPr>
          <w:rFonts w:ascii="Arial" w:hAnsi="Arial" w:cs="Arial"/>
          <w:color w:val="242424"/>
          <w:sz w:val="22"/>
          <w:szCs w:val="22"/>
        </w:rPr>
      </w:pPr>
      <w:bookmarkStart w:id="1" w:name="_Hlk30003721"/>
      <w:r w:rsidRPr="00964ADB">
        <w:rPr>
          <w:rFonts w:ascii="Arial" w:hAnsi="Arial" w:cs="Arial"/>
          <w:color w:val="242424"/>
          <w:sz w:val="22"/>
          <w:szCs w:val="22"/>
        </w:rPr>
        <w:t>At the Department of Creative Industries, Tourism, Hospitality and Sport we bring vibrancy to NSW by growing our creative industries and workforces, driving strong visitor and night-time economies, ensuring a responsible hospitality sector, and putting arts, culture and sport at the heart of our communities.</w:t>
      </w:r>
    </w:p>
    <w:p w14:paraId="5B9FC958" w14:textId="77777777" w:rsidR="00657A01" w:rsidRPr="00964ADB" w:rsidRDefault="00657A01" w:rsidP="00657A01">
      <w:pPr>
        <w:pStyle w:val="xmsonormal"/>
        <w:shd w:val="clear" w:color="auto" w:fill="FFFFFF"/>
        <w:spacing w:before="0" w:beforeAutospacing="0" w:after="0" w:afterAutospacing="0"/>
        <w:rPr>
          <w:rFonts w:ascii="Arial" w:hAnsi="Arial" w:cs="Arial"/>
          <w:color w:val="242424"/>
          <w:sz w:val="22"/>
          <w:szCs w:val="22"/>
        </w:rPr>
      </w:pPr>
      <w:r w:rsidRPr="00964ADB">
        <w:rPr>
          <w:rFonts w:ascii="Arial" w:hAnsi="Arial" w:cs="Arial"/>
          <w:color w:val="242424"/>
          <w:sz w:val="22"/>
          <w:szCs w:val="22"/>
        </w:rPr>
        <w:t> </w:t>
      </w:r>
    </w:p>
    <w:p w14:paraId="1BFC097E" w14:textId="77777777" w:rsidR="00657A01" w:rsidRPr="00964ADB" w:rsidRDefault="00657A01" w:rsidP="00657A01">
      <w:pPr>
        <w:pStyle w:val="xmsonormal"/>
        <w:shd w:val="clear" w:color="auto" w:fill="FFFFFF"/>
        <w:spacing w:before="0" w:beforeAutospacing="0" w:after="0" w:afterAutospacing="0" w:line="360" w:lineRule="auto"/>
        <w:rPr>
          <w:rFonts w:ascii="Arial" w:hAnsi="Arial" w:cs="Arial"/>
          <w:color w:val="242424"/>
          <w:sz w:val="22"/>
          <w:szCs w:val="22"/>
        </w:rPr>
      </w:pPr>
      <w:r w:rsidRPr="00964ADB">
        <w:rPr>
          <w:rFonts w:ascii="Arial" w:hAnsi="Arial" w:cs="Arial"/>
          <w:color w:val="242424"/>
          <w:sz w:val="22"/>
          <w:szCs w:val="22"/>
        </w:rPr>
        <w:t>Together we:</w:t>
      </w:r>
    </w:p>
    <w:p w14:paraId="2F04D60E" w14:textId="7E43148E" w:rsidR="00657A01" w:rsidRPr="00964ADB" w:rsidRDefault="00864B51" w:rsidP="00657A01">
      <w:pPr>
        <w:pStyle w:val="xmsonormal"/>
        <w:numPr>
          <w:ilvl w:val="0"/>
          <w:numId w:val="19"/>
        </w:numPr>
        <w:shd w:val="clear" w:color="auto" w:fill="FFFFFF"/>
        <w:spacing w:before="0" w:beforeAutospacing="0" w:after="0" w:afterAutospacing="0"/>
        <w:rPr>
          <w:rFonts w:ascii="Arial" w:hAnsi="Arial" w:cs="Arial"/>
          <w:color w:val="242424"/>
          <w:sz w:val="22"/>
          <w:szCs w:val="22"/>
        </w:rPr>
      </w:pPr>
      <w:r>
        <w:rPr>
          <w:rFonts w:ascii="Arial" w:hAnsi="Arial" w:cs="Arial"/>
          <w:color w:val="242424"/>
          <w:sz w:val="22"/>
          <w:szCs w:val="22"/>
        </w:rPr>
        <w:t>c</w:t>
      </w:r>
      <w:r w:rsidR="00657A01" w:rsidRPr="00964ADB">
        <w:rPr>
          <w:rFonts w:ascii="Arial" w:hAnsi="Arial" w:cs="Arial"/>
          <w:color w:val="242424"/>
          <w:sz w:val="22"/>
          <w:szCs w:val="22"/>
        </w:rPr>
        <w:t>reate</w:t>
      </w:r>
      <w:r w:rsidR="00657A01" w:rsidRPr="00964ADB">
        <w:rPr>
          <w:rFonts w:ascii="Arial" w:hAnsi="Arial" w:cs="Arial"/>
          <w:b/>
          <w:bCs/>
          <w:color w:val="242424"/>
          <w:sz w:val="22"/>
          <w:szCs w:val="22"/>
        </w:rPr>
        <w:t> </w:t>
      </w:r>
      <w:r w:rsidR="00657A01" w:rsidRPr="00964ADB">
        <w:rPr>
          <w:rFonts w:ascii="Arial" w:hAnsi="Arial" w:cs="Arial"/>
          <w:color w:val="242424"/>
          <w:sz w:val="22"/>
          <w:szCs w:val="22"/>
        </w:rPr>
        <w:t>social and economic opportunities for the state</w:t>
      </w:r>
    </w:p>
    <w:p w14:paraId="6794A229" w14:textId="6E78815F" w:rsidR="00657A01" w:rsidRPr="00964ADB" w:rsidRDefault="00864B51" w:rsidP="00657A01">
      <w:pPr>
        <w:pStyle w:val="xmsonormal"/>
        <w:numPr>
          <w:ilvl w:val="0"/>
          <w:numId w:val="19"/>
        </w:numPr>
        <w:shd w:val="clear" w:color="auto" w:fill="FFFFFF"/>
        <w:spacing w:before="0" w:beforeAutospacing="0" w:after="0" w:afterAutospacing="0"/>
        <w:rPr>
          <w:rFonts w:ascii="Arial" w:hAnsi="Arial" w:cs="Arial"/>
          <w:color w:val="242424"/>
          <w:sz w:val="22"/>
          <w:szCs w:val="22"/>
        </w:rPr>
      </w:pPr>
      <w:r>
        <w:rPr>
          <w:rFonts w:ascii="Arial" w:hAnsi="Arial" w:cs="Arial"/>
          <w:color w:val="242424"/>
          <w:sz w:val="22"/>
          <w:szCs w:val="22"/>
        </w:rPr>
        <w:t>s</w:t>
      </w:r>
      <w:r w:rsidR="00657A01" w:rsidRPr="00964ADB">
        <w:rPr>
          <w:rFonts w:ascii="Arial" w:hAnsi="Arial" w:cs="Arial"/>
          <w:color w:val="242424"/>
          <w:sz w:val="22"/>
          <w:szCs w:val="22"/>
        </w:rPr>
        <w:t>upport the creation of jobs across the creative, visitor and night-time economies</w:t>
      </w:r>
    </w:p>
    <w:p w14:paraId="4C1DFF3F" w14:textId="20080809" w:rsidR="00657A01" w:rsidRPr="00964ADB" w:rsidRDefault="00864B51" w:rsidP="00657A01">
      <w:pPr>
        <w:pStyle w:val="xmsonormal"/>
        <w:numPr>
          <w:ilvl w:val="0"/>
          <w:numId w:val="19"/>
        </w:numPr>
        <w:shd w:val="clear" w:color="auto" w:fill="FFFFFF"/>
        <w:spacing w:before="0" w:beforeAutospacing="0" w:after="0" w:afterAutospacing="0"/>
        <w:rPr>
          <w:rFonts w:ascii="Arial" w:hAnsi="Arial" w:cs="Arial"/>
          <w:color w:val="242424"/>
          <w:sz w:val="22"/>
          <w:szCs w:val="22"/>
        </w:rPr>
      </w:pPr>
      <w:r>
        <w:rPr>
          <w:rFonts w:ascii="Arial" w:hAnsi="Arial" w:cs="Arial"/>
          <w:color w:val="242424"/>
          <w:sz w:val="22"/>
          <w:szCs w:val="22"/>
        </w:rPr>
        <w:t>p</w:t>
      </w:r>
      <w:r w:rsidR="00657A01" w:rsidRPr="00964ADB">
        <w:rPr>
          <w:rFonts w:ascii="Arial" w:hAnsi="Arial" w:cs="Arial"/>
          <w:color w:val="242424"/>
          <w:sz w:val="22"/>
          <w:szCs w:val="22"/>
        </w:rPr>
        <w:t>rioritise First Nations artists, stories and culture</w:t>
      </w:r>
    </w:p>
    <w:p w14:paraId="35D5F37F" w14:textId="6F28F1BF" w:rsidR="00657A01" w:rsidRPr="00964ADB" w:rsidRDefault="00864B51" w:rsidP="00657A01">
      <w:pPr>
        <w:pStyle w:val="xmsonormal"/>
        <w:numPr>
          <w:ilvl w:val="0"/>
          <w:numId w:val="19"/>
        </w:numPr>
        <w:shd w:val="clear" w:color="auto" w:fill="FFFFFF"/>
        <w:spacing w:before="0" w:beforeAutospacing="0" w:after="0" w:afterAutospacing="0"/>
        <w:rPr>
          <w:rFonts w:ascii="Arial" w:hAnsi="Arial" w:cs="Arial"/>
          <w:color w:val="242424"/>
          <w:sz w:val="22"/>
          <w:szCs w:val="22"/>
        </w:rPr>
      </w:pPr>
      <w:r>
        <w:rPr>
          <w:rFonts w:ascii="Arial" w:hAnsi="Arial" w:cs="Arial"/>
          <w:color w:val="242424"/>
          <w:sz w:val="22"/>
          <w:szCs w:val="22"/>
        </w:rPr>
        <w:t>e</w:t>
      </w:r>
      <w:r w:rsidR="00657A01" w:rsidRPr="00964ADB">
        <w:rPr>
          <w:rFonts w:ascii="Arial" w:hAnsi="Arial" w:cs="Arial"/>
          <w:color w:val="242424"/>
          <w:sz w:val="22"/>
          <w:szCs w:val="22"/>
        </w:rPr>
        <w:t>nsure arts, culture and sport are at the heart of every community to be enjoyed and accessed by all </w:t>
      </w:r>
    </w:p>
    <w:p w14:paraId="6BEB2048" w14:textId="10CF1A3C" w:rsidR="00657A01" w:rsidRPr="00964ADB" w:rsidRDefault="00864B51" w:rsidP="00657A01">
      <w:pPr>
        <w:pStyle w:val="xmsonormal"/>
        <w:numPr>
          <w:ilvl w:val="0"/>
          <w:numId w:val="19"/>
        </w:numPr>
        <w:shd w:val="clear" w:color="auto" w:fill="FFFFFF"/>
        <w:spacing w:before="0" w:beforeAutospacing="0" w:after="0" w:afterAutospacing="0"/>
        <w:rPr>
          <w:rFonts w:ascii="Arial" w:hAnsi="Arial" w:cs="Arial"/>
          <w:color w:val="242424"/>
          <w:sz w:val="22"/>
          <w:szCs w:val="22"/>
        </w:rPr>
      </w:pPr>
      <w:r>
        <w:rPr>
          <w:rFonts w:ascii="Arial" w:hAnsi="Arial" w:cs="Arial"/>
          <w:color w:val="242424"/>
          <w:sz w:val="22"/>
          <w:szCs w:val="22"/>
        </w:rPr>
        <w:t>d</w:t>
      </w:r>
      <w:r w:rsidR="00657A01" w:rsidRPr="00964ADB">
        <w:rPr>
          <w:rFonts w:ascii="Arial" w:hAnsi="Arial" w:cs="Arial"/>
          <w:color w:val="242424"/>
          <w:sz w:val="22"/>
          <w:szCs w:val="22"/>
        </w:rPr>
        <w:t>rive visitation through events, campaigns and visitor experience development </w:t>
      </w:r>
    </w:p>
    <w:p w14:paraId="36425F7F" w14:textId="742E2E5C" w:rsidR="00657A01" w:rsidRPr="00964ADB" w:rsidRDefault="00E41CF0" w:rsidP="00657A01">
      <w:pPr>
        <w:pStyle w:val="xmsonormal"/>
        <w:numPr>
          <w:ilvl w:val="0"/>
          <w:numId w:val="19"/>
        </w:numPr>
        <w:shd w:val="clear" w:color="auto" w:fill="FFFFFF"/>
        <w:spacing w:before="0" w:beforeAutospacing="0" w:after="0" w:afterAutospacing="0"/>
        <w:rPr>
          <w:rFonts w:ascii="Arial" w:hAnsi="Arial" w:cs="Arial"/>
          <w:color w:val="242424"/>
          <w:sz w:val="22"/>
          <w:szCs w:val="22"/>
        </w:rPr>
      </w:pPr>
      <w:r>
        <w:rPr>
          <w:rFonts w:ascii="Arial" w:hAnsi="Arial" w:cs="Arial"/>
          <w:color w:val="242424"/>
          <w:sz w:val="22"/>
          <w:szCs w:val="22"/>
        </w:rPr>
        <w:t>a</w:t>
      </w:r>
      <w:r w:rsidR="003C1960">
        <w:rPr>
          <w:rFonts w:ascii="Arial" w:hAnsi="Arial" w:cs="Arial"/>
          <w:color w:val="242424"/>
          <w:sz w:val="22"/>
          <w:szCs w:val="22"/>
        </w:rPr>
        <w:t>c</w:t>
      </w:r>
      <w:r w:rsidR="00657A01" w:rsidRPr="00964ADB">
        <w:rPr>
          <w:rFonts w:ascii="Arial" w:hAnsi="Arial" w:cs="Arial"/>
          <w:color w:val="242424"/>
          <w:sz w:val="22"/>
          <w:szCs w:val="22"/>
        </w:rPr>
        <w:t>tivate our night-time and creative economies to unlock unique precincts and community spaces</w:t>
      </w:r>
    </w:p>
    <w:p w14:paraId="2B564FFF" w14:textId="2AB572F7" w:rsidR="00657A01" w:rsidRPr="00964ADB" w:rsidRDefault="00E41CF0" w:rsidP="00657A01">
      <w:pPr>
        <w:pStyle w:val="xmsonormal"/>
        <w:numPr>
          <w:ilvl w:val="0"/>
          <w:numId w:val="19"/>
        </w:numPr>
        <w:shd w:val="clear" w:color="auto" w:fill="FFFFFF"/>
        <w:spacing w:before="0" w:beforeAutospacing="0" w:after="0" w:afterAutospacing="0"/>
        <w:rPr>
          <w:rFonts w:ascii="Arial" w:hAnsi="Arial" w:cs="Arial"/>
          <w:color w:val="242424"/>
          <w:sz w:val="22"/>
          <w:szCs w:val="22"/>
        </w:rPr>
      </w:pPr>
      <w:r>
        <w:rPr>
          <w:rFonts w:ascii="Arial" w:hAnsi="Arial" w:cs="Arial"/>
          <w:color w:val="242424"/>
          <w:sz w:val="22"/>
          <w:szCs w:val="22"/>
        </w:rPr>
        <w:t>d</w:t>
      </w:r>
      <w:r w:rsidR="00657A01" w:rsidRPr="00964ADB">
        <w:rPr>
          <w:rFonts w:ascii="Arial" w:hAnsi="Arial" w:cs="Arial"/>
          <w:color w:val="242424"/>
          <w:sz w:val="22"/>
          <w:szCs w:val="22"/>
        </w:rPr>
        <w:t>eliver a vibrant and responsible hospitality, liquor, racing and gaming environment</w:t>
      </w:r>
    </w:p>
    <w:p w14:paraId="2947C0B5" w14:textId="0E0824CE" w:rsidR="00657A01" w:rsidRPr="00964ADB" w:rsidRDefault="00E41CF0" w:rsidP="00657A01">
      <w:pPr>
        <w:pStyle w:val="xmsonormal"/>
        <w:numPr>
          <w:ilvl w:val="0"/>
          <w:numId w:val="19"/>
        </w:numPr>
        <w:shd w:val="clear" w:color="auto" w:fill="FFFFFF"/>
        <w:spacing w:before="0" w:beforeAutospacing="0" w:after="0" w:afterAutospacing="0"/>
        <w:rPr>
          <w:rFonts w:ascii="Arial" w:hAnsi="Arial" w:cs="Arial"/>
          <w:color w:val="242424"/>
          <w:sz w:val="22"/>
          <w:szCs w:val="22"/>
        </w:rPr>
      </w:pPr>
      <w:r>
        <w:rPr>
          <w:rFonts w:ascii="Arial" w:hAnsi="Arial" w:cs="Arial"/>
          <w:color w:val="242424"/>
          <w:sz w:val="22"/>
          <w:szCs w:val="22"/>
        </w:rPr>
        <w:t>s</w:t>
      </w:r>
      <w:r w:rsidR="00657A01" w:rsidRPr="00964ADB">
        <w:rPr>
          <w:rFonts w:ascii="Arial" w:hAnsi="Arial" w:cs="Arial"/>
          <w:color w:val="242424"/>
          <w:sz w:val="22"/>
          <w:szCs w:val="22"/>
        </w:rPr>
        <w:t>upport NSW’s key Cultural Institutions to ensure access for all, enable community experiences and education and preserve the state’s diverse cultural assets and history.</w:t>
      </w:r>
    </w:p>
    <w:p w14:paraId="40B895C7" w14:textId="77777777" w:rsidR="00657A01" w:rsidRPr="00964ADB" w:rsidRDefault="00657A01" w:rsidP="00657A01">
      <w:pPr>
        <w:pStyle w:val="xmsonormal"/>
        <w:shd w:val="clear" w:color="auto" w:fill="FFFFFF"/>
        <w:spacing w:before="0" w:beforeAutospacing="0" w:after="0" w:afterAutospacing="0"/>
        <w:rPr>
          <w:rFonts w:ascii="Arial" w:hAnsi="Arial" w:cs="Arial"/>
          <w:color w:val="242424"/>
          <w:sz w:val="22"/>
          <w:szCs w:val="22"/>
        </w:rPr>
      </w:pPr>
      <w:r w:rsidRPr="00964ADB">
        <w:rPr>
          <w:rFonts w:ascii="Arial" w:hAnsi="Arial" w:cs="Arial"/>
          <w:color w:val="242424"/>
          <w:sz w:val="22"/>
          <w:szCs w:val="22"/>
        </w:rPr>
        <w:t> </w:t>
      </w:r>
    </w:p>
    <w:p w14:paraId="7E243754" w14:textId="77777777" w:rsidR="004A3696" w:rsidRPr="00C978B9" w:rsidRDefault="004A3696" w:rsidP="004A3696">
      <w:pPr>
        <w:pStyle w:val="Heading2"/>
      </w:pPr>
      <w:r w:rsidRPr="00C978B9">
        <w:t>Primary purpose of t</w:t>
      </w:r>
      <w:r>
        <w:t>h</w:t>
      </w:r>
      <w:r w:rsidRPr="00C978B9">
        <w:t>e role</w:t>
      </w:r>
    </w:p>
    <w:p w14:paraId="4E6B94F0" w14:textId="617CE560" w:rsidR="004A3696" w:rsidRPr="00A55204" w:rsidRDefault="004A3696" w:rsidP="00FB27B0">
      <w:pPr>
        <w:rPr>
          <w:bCs/>
          <w:lang w:eastAsia="en-AU"/>
        </w:rPr>
      </w:pPr>
      <w:r>
        <w:t xml:space="preserve">Perform project management and </w:t>
      </w:r>
      <w:r w:rsidR="00F33588">
        <w:t xml:space="preserve">technical </w:t>
      </w:r>
      <w:r>
        <w:t>support activities to contribute to the development and delivery of a range of projects to meet business objectives</w:t>
      </w:r>
    </w:p>
    <w:bookmarkEnd w:id="1"/>
    <w:p w14:paraId="103DAC1C" w14:textId="77777777" w:rsidR="00057CB3" w:rsidRPr="00980BCA" w:rsidRDefault="00057CB3" w:rsidP="000C453F">
      <w:pPr>
        <w:pStyle w:val="Heading2"/>
      </w:pPr>
      <w:r w:rsidRPr="00980BCA">
        <w:t xml:space="preserve">Key </w:t>
      </w:r>
      <w:r w:rsidR="00043B92" w:rsidRPr="00980BCA">
        <w:t>a</w:t>
      </w:r>
      <w:r w:rsidRPr="00980BCA">
        <w:t>ccountabilities</w:t>
      </w:r>
    </w:p>
    <w:p w14:paraId="29005762" w14:textId="4B753F2E" w:rsidR="00111DA2" w:rsidRDefault="001B5AE2" w:rsidP="00657A01">
      <w:pPr>
        <w:pStyle w:val="ListBullet"/>
        <w:spacing w:after="120" w:line="276" w:lineRule="auto"/>
        <w:ind w:left="357" w:hanging="357"/>
        <w:rPr>
          <w:lang w:eastAsia="en-AU"/>
        </w:rPr>
      </w:pPr>
      <w:r>
        <w:t>Coordinate and implement a range of projects applying sound project management principles and support the project lead/s in the delivery of organisational and/or business projects</w:t>
      </w:r>
      <w:r w:rsidR="00657A01">
        <w:t>.</w:t>
      </w:r>
    </w:p>
    <w:p w14:paraId="0D2520B3" w14:textId="48A87A20" w:rsidR="00111DA2" w:rsidRDefault="001B5AE2" w:rsidP="00657A01">
      <w:pPr>
        <w:pStyle w:val="ListBullet"/>
        <w:spacing w:after="120" w:line="276" w:lineRule="auto"/>
        <w:ind w:left="357" w:hanging="357"/>
        <w:rPr>
          <w:lang w:eastAsia="en-AU"/>
        </w:rPr>
      </w:pPr>
      <w:r>
        <w:t xml:space="preserve">Provide a range of project management and </w:t>
      </w:r>
      <w:r w:rsidR="002C3BC1">
        <w:t xml:space="preserve">technical </w:t>
      </w:r>
      <w:r>
        <w:t>support services, ensuring project and administration activities are undertaken to enable the project team to complete tasks and achieve agreed outcomes on time, on budget, to quality standards and within agreed scope, in line with established project management methodology</w:t>
      </w:r>
      <w:r w:rsidR="00657A01">
        <w:t>.</w:t>
      </w:r>
    </w:p>
    <w:p w14:paraId="64641B30" w14:textId="519C1FAE" w:rsidR="00111DA2" w:rsidRDefault="001B5AE2" w:rsidP="00657A01">
      <w:pPr>
        <w:pStyle w:val="ListBullet"/>
        <w:spacing w:after="120" w:line="276" w:lineRule="auto"/>
        <w:ind w:left="357" w:hanging="357"/>
        <w:rPr>
          <w:lang w:eastAsia="en-AU"/>
        </w:rPr>
      </w:pPr>
      <w:r>
        <w:t>Develop and maintain customer, stakeholder and vendor relationships through effective communication, negotiation, and issues management to ensure project deliverables are met</w:t>
      </w:r>
      <w:r w:rsidR="00657A01">
        <w:t>.</w:t>
      </w:r>
    </w:p>
    <w:p w14:paraId="6F73E810" w14:textId="2F894A98" w:rsidR="00111DA2" w:rsidRDefault="001B5AE2" w:rsidP="00657A01">
      <w:pPr>
        <w:pStyle w:val="ListBullet"/>
        <w:spacing w:after="120" w:line="276" w:lineRule="auto"/>
        <w:ind w:left="357" w:hanging="357"/>
        <w:rPr>
          <w:lang w:eastAsia="en-AU"/>
        </w:rPr>
      </w:pPr>
      <w:r>
        <w:lastRenderedPageBreak/>
        <w:t>Coordinate working groups, committees, and consultations to facilitate exchange of information and support project completion in line with project plans</w:t>
      </w:r>
      <w:r w:rsidR="00657A01">
        <w:t>.</w:t>
      </w:r>
    </w:p>
    <w:p w14:paraId="4C9A8FAB" w14:textId="40FF732C" w:rsidR="00111DA2" w:rsidRDefault="001B5AE2" w:rsidP="00657A01">
      <w:pPr>
        <w:pStyle w:val="ListBullet"/>
        <w:spacing w:after="120" w:line="276" w:lineRule="auto"/>
        <w:ind w:left="357" w:hanging="357"/>
        <w:rPr>
          <w:lang w:eastAsia="en-AU"/>
        </w:rPr>
      </w:pPr>
      <w:r>
        <w:t>Prepare and maintain project related documentation and source and collate information for reporting, monitoring and evaluation purposes to contribute to achievement of the project outcomes and identification of emerging issues</w:t>
      </w:r>
      <w:r w:rsidR="00657A01">
        <w:t>.</w:t>
      </w:r>
    </w:p>
    <w:p w14:paraId="608675A6" w14:textId="22F2438A" w:rsidR="00111DA2" w:rsidRDefault="001B5AE2" w:rsidP="00657A01">
      <w:pPr>
        <w:pStyle w:val="ListBullet"/>
        <w:spacing w:after="120" w:line="276" w:lineRule="auto"/>
        <w:ind w:left="357" w:hanging="357"/>
        <w:rPr>
          <w:lang w:eastAsia="en-AU"/>
        </w:rPr>
      </w:pPr>
      <w:r>
        <w:t>Undertake research and analysis, identifying trends and preparing project briefs, to support informed decision-making and planning</w:t>
      </w:r>
      <w:r w:rsidR="00657A01">
        <w:t>.</w:t>
      </w:r>
    </w:p>
    <w:p w14:paraId="215C5C0A" w14:textId="77777777" w:rsidR="00057CB3" w:rsidRPr="00C978B9" w:rsidRDefault="00057CB3" w:rsidP="000C453F">
      <w:pPr>
        <w:pStyle w:val="Heading2"/>
      </w:pPr>
      <w:r w:rsidRPr="00C978B9">
        <w:t>Key</w:t>
      </w:r>
      <w:r w:rsidR="00E31CD3" w:rsidRPr="00C978B9">
        <w:t xml:space="preserve"> </w:t>
      </w:r>
      <w:r w:rsidR="00043B92">
        <w:t>c</w:t>
      </w:r>
      <w:r w:rsidRPr="00C978B9">
        <w:t>hallenges</w:t>
      </w:r>
    </w:p>
    <w:p w14:paraId="6F43B356" w14:textId="097F465A" w:rsidR="00111DA2" w:rsidRDefault="001B5AE2" w:rsidP="00657A01">
      <w:pPr>
        <w:pStyle w:val="ListBullet"/>
        <w:spacing w:after="120" w:line="276" w:lineRule="auto"/>
        <w:ind w:left="357" w:hanging="357"/>
      </w:pPr>
      <w:r>
        <w:t>Balancing competing demands to ensure project objectives are achieved.</w:t>
      </w:r>
    </w:p>
    <w:p w14:paraId="1343E3EE" w14:textId="4315D5D5" w:rsidR="00111DA2" w:rsidRDefault="001B5AE2" w:rsidP="00657A01">
      <w:pPr>
        <w:pStyle w:val="ListBullet"/>
        <w:spacing w:after="120" w:line="276" w:lineRule="auto"/>
        <w:ind w:left="357" w:hanging="357"/>
      </w:pPr>
      <w:r>
        <w:t>Meeting day to day project activities while identifying risks, issues and assessing the impact of actions options for resolutions to ensure risks are managed or escalated</w:t>
      </w:r>
      <w:r w:rsidR="00657A01">
        <w:t>.</w:t>
      </w:r>
    </w:p>
    <w:p w14:paraId="2E8BD457" w14:textId="77777777" w:rsidR="00057CB3" w:rsidRDefault="00043B92" w:rsidP="000C453F">
      <w:pPr>
        <w:pStyle w:val="Heading2"/>
      </w:pPr>
      <w:r>
        <w:t>Key r</w:t>
      </w:r>
      <w:r w:rsidR="00057CB3" w:rsidRPr="00C978B9">
        <w:t>elationships</w:t>
      </w:r>
    </w:p>
    <w:p w14:paraId="4B5108FE" w14:textId="77777777" w:rsidR="00EF51D8" w:rsidRDefault="00EF51D8" w:rsidP="00EF51D8"/>
    <w:tbl>
      <w:tblPr>
        <w:tblStyle w:val="PSCPurple1"/>
        <w:tblW w:w="10490" w:type="dxa"/>
        <w:tblInd w:w="57" w:type="dxa"/>
        <w:tblLayout w:type="fixed"/>
        <w:tblLook w:val="04A0" w:firstRow="1" w:lastRow="0" w:firstColumn="1" w:lastColumn="0" w:noHBand="0" w:noVBand="1"/>
      </w:tblPr>
      <w:tblGrid>
        <w:gridCol w:w="3261"/>
        <w:gridCol w:w="7229"/>
      </w:tblGrid>
      <w:tr w:rsidR="00EF51D8" w:rsidRPr="00EF51D8" w14:paraId="26A35F81" w14:textId="77777777" w:rsidTr="001828EA">
        <w:trPr>
          <w:cnfStyle w:val="100000000000" w:firstRow="1" w:lastRow="0" w:firstColumn="0" w:lastColumn="0" w:oddVBand="0" w:evenVBand="0" w:oddHBand="0" w:evenHBand="0" w:firstRowFirstColumn="0" w:firstRowLastColumn="0" w:lastRowFirstColumn="0" w:lastRowLastColumn="0"/>
          <w:tblHeader/>
        </w:trPr>
        <w:tc>
          <w:tcPr>
            <w:tcW w:w="3261" w:type="dxa"/>
          </w:tcPr>
          <w:p w14:paraId="35ABD9AE" w14:textId="77777777" w:rsidR="00EF51D8" w:rsidRPr="00EF51D8" w:rsidRDefault="00EF51D8" w:rsidP="00EF51D8">
            <w:pPr>
              <w:spacing w:before="100" w:beforeAutospacing="1" w:after="120" w:line="276" w:lineRule="auto"/>
              <w:rPr>
                <w:rFonts w:eastAsia="Calibri" w:cs="Arial"/>
                <w:b/>
                <w:color w:val="FFFFFF"/>
                <w:sz w:val="20"/>
              </w:rPr>
            </w:pPr>
            <w:r w:rsidRPr="00EF51D8">
              <w:rPr>
                <w:rFonts w:eastAsia="Calibri" w:cs="Arial"/>
                <w:b/>
                <w:color w:val="FFFFFF"/>
                <w:sz w:val="20"/>
              </w:rPr>
              <w:t>Who</w:t>
            </w:r>
          </w:p>
        </w:tc>
        <w:tc>
          <w:tcPr>
            <w:tcW w:w="7229" w:type="dxa"/>
          </w:tcPr>
          <w:p w14:paraId="1CCAAEDF" w14:textId="77777777" w:rsidR="00EF51D8" w:rsidRPr="00EF51D8" w:rsidRDefault="00EF51D8" w:rsidP="00EF51D8">
            <w:pPr>
              <w:spacing w:before="100" w:beforeAutospacing="1" w:after="120" w:line="276" w:lineRule="auto"/>
              <w:rPr>
                <w:rFonts w:eastAsia="Calibri" w:cs="Arial"/>
                <w:b/>
                <w:color w:val="FFFFFF"/>
                <w:sz w:val="20"/>
              </w:rPr>
            </w:pPr>
            <w:r w:rsidRPr="00EF51D8">
              <w:rPr>
                <w:rFonts w:eastAsia="Calibri" w:cs="Arial"/>
                <w:b/>
                <w:color w:val="FFFFFF"/>
                <w:sz w:val="20"/>
              </w:rPr>
              <w:t xml:space="preserve"> Why</w:t>
            </w:r>
          </w:p>
        </w:tc>
      </w:tr>
      <w:tr w:rsidR="00EF51D8" w:rsidRPr="00EF51D8" w14:paraId="153897DA" w14:textId="77777777" w:rsidTr="001828EA">
        <w:tc>
          <w:tcPr>
            <w:tcW w:w="3261" w:type="dxa"/>
            <w:shd w:val="clear" w:color="auto" w:fill="BCBEC0"/>
          </w:tcPr>
          <w:p w14:paraId="64939E12" w14:textId="77777777" w:rsidR="00EF51D8" w:rsidRPr="00EF51D8" w:rsidRDefault="00EF51D8" w:rsidP="00EF51D8">
            <w:pPr>
              <w:keepNext/>
              <w:spacing w:before="100" w:beforeAutospacing="1" w:after="120" w:line="276" w:lineRule="auto"/>
              <w:rPr>
                <w:rFonts w:eastAsia="Calibri" w:cs="Arial"/>
                <w:b/>
                <w:sz w:val="20"/>
              </w:rPr>
            </w:pPr>
            <w:r w:rsidRPr="00EF51D8">
              <w:rPr>
                <w:rFonts w:eastAsia="Calibri" w:cs="Arial"/>
                <w:b/>
                <w:sz w:val="20"/>
              </w:rPr>
              <w:t>Internal</w:t>
            </w:r>
          </w:p>
        </w:tc>
        <w:tc>
          <w:tcPr>
            <w:tcW w:w="7229" w:type="dxa"/>
            <w:shd w:val="clear" w:color="auto" w:fill="BCBEC0"/>
          </w:tcPr>
          <w:p w14:paraId="0E23F9F3" w14:textId="77777777" w:rsidR="00EF51D8" w:rsidRPr="00EF51D8" w:rsidRDefault="00EF51D8" w:rsidP="00EF51D8">
            <w:pPr>
              <w:keepNext/>
              <w:spacing w:before="100" w:beforeAutospacing="1" w:after="120" w:line="276" w:lineRule="auto"/>
              <w:rPr>
                <w:rFonts w:eastAsia="Calibri" w:cs="Arial"/>
                <w:b/>
                <w:sz w:val="20"/>
              </w:rPr>
            </w:pPr>
          </w:p>
        </w:tc>
      </w:tr>
      <w:tr w:rsidR="00EF51D8" w:rsidRPr="00EF51D8" w14:paraId="09D95352" w14:textId="77777777" w:rsidTr="001828EA">
        <w:tc>
          <w:tcPr>
            <w:tcW w:w="3261" w:type="dxa"/>
            <w:tcBorders>
              <w:top w:val="single" w:sz="8" w:space="0" w:color="auto"/>
              <w:bottom w:val="single" w:sz="8" w:space="0" w:color="BCBEC0"/>
            </w:tcBorders>
          </w:tcPr>
          <w:p w14:paraId="37263EFE" w14:textId="77777777" w:rsidR="00EF51D8" w:rsidRPr="00EF51D8" w:rsidRDefault="00EF51D8" w:rsidP="00EF51D8">
            <w:pPr>
              <w:spacing w:before="100" w:beforeAutospacing="1" w:after="120" w:line="276" w:lineRule="auto"/>
              <w:rPr>
                <w:rFonts w:eastAsia="Calibri" w:cs="Arial"/>
                <w:sz w:val="20"/>
              </w:rPr>
            </w:pPr>
            <w:r w:rsidRPr="00EF51D8">
              <w:rPr>
                <w:rFonts w:eastAsia="Calibri" w:cs="Arial"/>
                <w:sz w:val="20"/>
              </w:rPr>
              <w:t>Reporting Line Manager</w:t>
            </w:r>
          </w:p>
        </w:tc>
        <w:tc>
          <w:tcPr>
            <w:tcW w:w="7229" w:type="dxa"/>
            <w:tcBorders>
              <w:top w:val="single" w:sz="8" w:space="0" w:color="auto"/>
              <w:bottom w:val="single" w:sz="8" w:space="0" w:color="BCBEC0"/>
            </w:tcBorders>
          </w:tcPr>
          <w:p w14:paraId="43539C5F" w14:textId="77777777" w:rsidR="00EF51D8" w:rsidRPr="00374944" w:rsidRDefault="00EF51D8" w:rsidP="00EF51D8">
            <w:pPr>
              <w:pStyle w:val="ListBullet"/>
              <w:numPr>
                <w:ilvl w:val="0"/>
                <w:numId w:val="29"/>
              </w:numPr>
              <w:rPr>
                <w:sz w:val="20"/>
                <w:lang w:eastAsia="en-AU"/>
              </w:rPr>
            </w:pPr>
            <w:r w:rsidRPr="00374944">
              <w:rPr>
                <w:sz w:val="20"/>
              </w:rPr>
              <w:t>Provide advice and contribute to decision making regarding projects and issues</w:t>
            </w:r>
          </w:p>
          <w:p w14:paraId="79A2C01A" w14:textId="77777777" w:rsidR="00EF51D8" w:rsidRPr="00374944" w:rsidRDefault="00EF51D8" w:rsidP="00EF51D8">
            <w:pPr>
              <w:pStyle w:val="ListBullet"/>
              <w:numPr>
                <w:ilvl w:val="0"/>
                <w:numId w:val="29"/>
              </w:numPr>
              <w:rPr>
                <w:sz w:val="20"/>
                <w:lang w:eastAsia="en-AU"/>
              </w:rPr>
            </w:pPr>
            <w:r w:rsidRPr="00374944">
              <w:rPr>
                <w:sz w:val="20"/>
              </w:rPr>
              <w:t>Escalate issues and propose solutions</w:t>
            </w:r>
          </w:p>
          <w:p w14:paraId="49E8FA5B" w14:textId="73B08C3E" w:rsidR="00EF51D8" w:rsidRPr="00EF51D8" w:rsidRDefault="00EF51D8" w:rsidP="00EF51D8">
            <w:pPr>
              <w:numPr>
                <w:ilvl w:val="0"/>
                <w:numId w:val="29"/>
              </w:numPr>
              <w:spacing w:before="100" w:beforeAutospacing="1" w:after="120"/>
              <w:rPr>
                <w:rFonts w:eastAsia="Calibri" w:cs="Arial"/>
                <w:sz w:val="20"/>
              </w:rPr>
            </w:pPr>
            <w:r w:rsidRPr="00374944">
              <w:rPr>
                <w:sz w:val="20"/>
              </w:rPr>
              <w:t>Receive guidance and provide regular updates on projects, issues and priorities</w:t>
            </w:r>
          </w:p>
        </w:tc>
      </w:tr>
      <w:tr w:rsidR="00EF51D8" w:rsidRPr="00EF51D8" w14:paraId="4760536A" w14:textId="77777777" w:rsidTr="001828EA">
        <w:tc>
          <w:tcPr>
            <w:tcW w:w="3261" w:type="dxa"/>
            <w:tcBorders>
              <w:top w:val="single" w:sz="8" w:space="0" w:color="auto"/>
              <w:bottom w:val="single" w:sz="8" w:space="0" w:color="BCBEC0"/>
            </w:tcBorders>
          </w:tcPr>
          <w:p w14:paraId="715E3798" w14:textId="77777777" w:rsidR="00EF51D8" w:rsidRPr="00EF51D8" w:rsidRDefault="00EF51D8" w:rsidP="00EF51D8">
            <w:pPr>
              <w:spacing w:before="100" w:beforeAutospacing="1" w:after="120" w:line="276" w:lineRule="auto"/>
              <w:rPr>
                <w:rFonts w:eastAsia="Calibri" w:cs="Arial"/>
                <w:sz w:val="20"/>
              </w:rPr>
            </w:pPr>
            <w:r w:rsidRPr="00EF51D8">
              <w:rPr>
                <w:rFonts w:eastAsia="Calibri" w:cs="Arial"/>
                <w:sz w:val="20"/>
              </w:rPr>
              <w:t>Work Team</w:t>
            </w:r>
          </w:p>
        </w:tc>
        <w:tc>
          <w:tcPr>
            <w:tcW w:w="7229" w:type="dxa"/>
            <w:tcBorders>
              <w:top w:val="single" w:sz="8" w:space="0" w:color="auto"/>
              <w:bottom w:val="single" w:sz="8" w:space="0" w:color="BCBEC0"/>
            </w:tcBorders>
          </w:tcPr>
          <w:p w14:paraId="4751DE09" w14:textId="77777777" w:rsidR="00EF51D8" w:rsidRPr="00374944" w:rsidRDefault="00EF51D8" w:rsidP="00EF51D8">
            <w:pPr>
              <w:pStyle w:val="ListBullet"/>
              <w:numPr>
                <w:ilvl w:val="0"/>
                <w:numId w:val="29"/>
              </w:numPr>
              <w:rPr>
                <w:sz w:val="20"/>
                <w:lang w:eastAsia="en-AU"/>
              </w:rPr>
            </w:pPr>
            <w:r w:rsidRPr="00374944">
              <w:rPr>
                <w:sz w:val="20"/>
              </w:rPr>
              <w:t>Develop and maintain effective relationships and open channels of communication</w:t>
            </w:r>
          </w:p>
          <w:p w14:paraId="2ABFD909" w14:textId="77777777" w:rsidR="00EF51D8" w:rsidRPr="00374944" w:rsidRDefault="00EF51D8" w:rsidP="00EF51D8">
            <w:pPr>
              <w:pStyle w:val="ListBullet"/>
              <w:numPr>
                <w:ilvl w:val="0"/>
                <w:numId w:val="29"/>
              </w:numPr>
              <w:rPr>
                <w:sz w:val="20"/>
                <w:lang w:eastAsia="en-AU"/>
              </w:rPr>
            </w:pPr>
            <w:r w:rsidRPr="00374944">
              <w:rPr>
                <w:sz w:val="20"/>
              </w:rPr>
              <w:t>Participate in meetings to obtain the project team perspective and share information</w:t>
            </w:r>
          </w:p>
          <w:p w14:paraId="004DE53F" w14:textId="1CF5F8FA" w:rsidR="00EF51D8" w:rsidRPr="00EF51D8" w:rsidRDefault="00EF51D8" w:rsidP="00EF51D8">
            <w:pPr>
              <w:numPr>
                <w:ilvl w:val="0"/>
                <w:numId w:val="29"/>
              </w:numPr>
              <w:spacing w:before="100" w:beforeAutospacing="1" w:after="120"/>
              <w:rPr>
                <w:rFonts w:eastAsia="Calibri" w:cs="Arial"/>
                <w:sz w:val="20"/>
              </w:rPr>
            </w:pPr>
            <w:r w:rsidRPr="00374944">
              <w:rPr>
                <w:sz w:val="20"/>
              </w:rPr>
              <w:t>Respond to enquiries</w:t>
            </w:r>
          </w:p>
        </w:tc>
      </w:tr>
      <w:tr w:rsidR="00EF51D8" w:rsidRPr="00EF51D8" w14:paraId="576DF128" w14:textId="77777777" w:rsidTr="001828EA">
        <w:tc>
          <w:tcPr>
            <w:tcW w:w="3261" w:type="dxa"/>
            <w:tcBorders>
              <w:top w:val="single" w:sz="8" w:space="0" w:color="auto"/>
              <w:bottom w:val="single" w:sz="8" w:space="0" w:color="BCBEC0"/>
            </w:tcBorders>
          </w:tcPr>
          <w:p w14:paraId="42EBF60A" w14:textId="77777777" w:rsidR="00EF51D8" w:rsidRPr="00EF51D8" w:rsidRDefault="00EF51D8" w:rsidP="00EF51D8">
            <w:pPr>
              <w:spacing w:before="100" w:beforeAutospacing="1" w:after="120" w:line="276" w:lineRule="auto"/>
              <w:rPr>
                <w:rFonts w:eastAsia="Calibri" w:cs="Arial"/>
                <w:sz w:val="20"/>
              </w:rPr>
            </w:pPr>
            <w:r w:rsidRPr="00EF51D8">
              <w:rPr>
                <w:rFonts w:eastAsia="Calibri" w:cs="Arial"/>
                <w:sz w:val="20"/>
              </w:rPr>
              <w:t>Internal Stakeholders</w:t>
            </w:r>
          </w:p>
        </w:tc>
        <w:tc>
          <w:tcPr>
            <w:tcW w:w="7229" w:type="dxa"/>
            <w:tcBorders>
              <w:top w:val="single" w:sz="8" w:space="0" w:color="auto"/>
              <w:bottom w:val="single" w:sz="8" w:space="0" w:color="BCBEC0"/>
            </w:tcBorders>
          </w:tcPr>
          <w:p w14:paraId="714AA377" w14:textId="77777777" w:rsidR="00EF51D8" w:rsidRPr="00EF51D8" w:rsidRDefault="00EF51D8" w:rsidP="00EF51D8">
            <w:pPr>
              <w:numPr>
                <w:ilvl w:val="0"/>
                <w:numId w:val="29"/>
              </w:numPr>
              <w:spacing w:before="100" w:beforeAutospacing="1" w:after="120"/>
              <w:rPr>
                <w:rFonts w:eastAsia="Calibri" w:cs="Arial"/>
                <w:sz w:val="20"/>
              </w:rPr>
            </w:pPr>
            <w:r w:rsidRPr="00EF51D8">
              <w:rPr>
                <w:rFonts w:eastAsia="Calibri" w:cs="Arial"/>
                <w:sz w:val="20"/>
              </w:rPr>
              <w:t>Respond to queries, identify needs, communicate services and redirect, escalate or resolve issues.</w:t>
            </w:r>
          </w:p>
        </w:tc>
      </w:tr>
      <w:tr w:rsidR="00EF51D8" w:rsidRPr="00EF51D8" w14:paraId="364B91DA" w14:textId="77777777" w:rsidTr="001828EA">
        <w:tc>
          <w:tcPr>
            <w:tcW w:w="3261" w:type="dxa"/>
            <w:shd w:val="clear" w:color="auto" w:fill="BCBEC0"/>
          </w:tcPr>
          <w:p w14:paraId="2FC97F26" w14:textId="77777777" w:rsidR="00EF51D8" w:rsidRPr="00EF51D8" w:rsidRDefault="00EF51D8" w:rsidP="00EF51D8">
            <w:pPr>
              <w:keepNext/>
              <w:spacing w:before="40" w:beforeAutospacing="1" w:after="120" w:line="276" w:lineRule="auto"/>
              <w:rPr>
                <w:rFonts w:eastAsia="Calibri" w:cs="Arial"/>
                <w:b/>
                <w:bCs/>
                <w:sz w:val="20"/>
              </w:rPr>
            </w:pPr>
            <w:r w:rsidRPr="00EF51D8">
              <w:rPr>
                <w:rFonts w:eastAsia="Calibri" w:cs="Arial"/>
                <w:b/>
                <w:bCs/>
                <w:sz w:val="20"/>
              </w:rPr>
              <w:t>External</w:t>
            </w:r>
          </w:p>
        </w:tc>
        <w:tc>
          <w:tcPr>
            <w:tcW w:w="7229" w:type="dxa"/>
            <w:shd w:val="clear" w:color="auto" w:fill="BCBEC0"/>
          </w:tcPr>
          <w:p w14:paraId="601F92B2" w14:textId="77777777" w:rsidR="00EF51D8" w:rsidRPr="00EF51D8" w:rsidRDefault="00EF51D8" w:rsidP="00EF51D8">
            <w:pPr>
              <w:keepNext/>
              <w:spacing w:before="100" w:beforeAutospacing="1" w:after="120"/>
              <w:rPr>
                <w:rFonts w:eastAsia="Calibri" w:cs="Arial"/>
                <w:b/>
                <w:sz w:val="20"/>
              </w:rPr>
            </w:pPr>
          </w:p>
        </w:tc>
      </w:tr>
      <w:tr w:rsidR="00EF51D8" w:rsidRPr="00EF51D8" w14:paraId="503C79C5" w14:textId="77777777" w:rsidTr="001828EA">
        <w:tc>
          <w:tcPr>
            <w:tcW w:w="3261" w:type="dxa"/>
          </w:tcPr>
          <w:p w14:paraId="0C273436" w14:textId="77777777" w:rsidR="00EF51D8" w:rsidRPr="00EF51D8" w:rsidRDefault="00EF51D8" w:rsidP="00EF51D8">
            <w:pPr>
              <w:spacing w:before="100" w:beforeAutospacing="1" w:after="120" w:line="276" w:lineRule="auto"/>
              <w:rPr>
                <w:rFonts w:eastAsia="Calibri" w:cs="Arial"/>
                <w:sz w:val="20"/>
              </w:rPr>
            </w:pPr>
            <w:r w:rsidRPr="00EF51D8">
              <w:rPr>
                <w:rFonts w:eastAsia="Calibri" w:cs="Arial"/>
                <w:sz w:val="20"/>
              </w:rPr>
              <w:t>External Stakeholders</w:t>
            </w:r>
          </w:p>
        </w:tc>
        <w:tc>
          <w:tcPr>
            <w:tcW w:w="7229" w:type="dxa"/>
          </w:tcPr>
          <w:p w14:paraId="004227DE" w14:textId="77777777" w:rsidR="00E366AC" w:rsidRPr="00374944" w:rsidRDefault="00E366AC" w:rsidP="00E366AC">
            <w:pPr>
              <w:pStyle w:val="ListBullet"/>
              <w:numPr>
                <w:ilvl w:val="0"/>
                <w:numId w:val="29"/>
              </w:numPr>
              <w:rPr>
                <w:sz w:val="20"/>
                <w:lang w:eastAsia="en-AU"/>
              </w:rPr>
            </w:pPr>
            <w:r w:rsidRPr="00374944">
              <w:rPr>
                <w:sz w:val="20"/>
              </w:rPr>
              <w:t>Develop and maintain effective relationships and open channels of communication to facilitate outcomes</w:t>
            </w:r>
          </w:p>
          <w:p w14:paraId="570AB131" w14:textId="05001D5C" w:rsidR="00EF51D8" w:rsidRPr="00EF51D8" w:rsidRDefault="00E366AC" w:rsidP="00E366AC">
            <w:pPr>
              <w:numPr>
                <w:ilvl w:val="0"/>
                <w:numId w:val="29"/>
              </w:numPr>
              <w:spacing w:before="100" w:beforeAutospacing="1" w:after="120"/>
              <w:rPr>
                <w:rFonts w:eastAsia="Calibri" w:cs="Arial"/>
                <w:sz w:val="20"/>
              </w:rPr>
            </w:pPr>
            <w:r w:rsidRPr="00374944">
              <w:rPr>
                <w:sz w:val="20"/>
              </w:rPr>
              <w:t>Exchange information and respond to enquiries</w:t>
            </w:r>
          </w:p>
        </w:tc>
      </w:tr>
      <w:tr w:rsidR="00EF51D8" w:rsidRPr="00EF51D8" w14:paraId="6517779F" w14:textId="77777777" w:rsidTr="001828EA">
        <w:tc>
          <w:tcPr>
            <w:tcW w:w="3261" w:type="dxa"/>
          </w:tcPr>
          <w:p w14:paraId="3B1853A8" w14:textId="77777777" w:rsidR="00EF51D8" w:rsidRPr="00EF51D8" w:rsidRDefault="00EF51D8" w:rsidP="00EF51D8">
            <w:pPr>
              <w:spacing w:before="100" w:beforeAutospacing="1" w:after="120" w:line="276" w:lineRule="auto"/>
              <w:rPr>
                <w:rFonts w:eastAsia="Calibri" w:cs="Arial"/>
                <w:sz w:val="20"/>
              </w:rPr>
            </w:pPr>
            <w:r w:rsidRPr="00EF51D8">
              <w:rPr>
                <w:rFonts w:eastAsia="Calibri" w:cs="Arial"/>
                <w:sz w:val="20"/>
              </w:rPr>
              <w:t>Vendors/Suppliers/Consultants</w:t>
            </w:r>
          </w:p>
        </w:tc>
        <w:tc>
          <w:tcPr>
            <w:tcW w:w="7229" w:type="dxa"/>
          </w:tcPr>
          <w:p w14:paraId="2F4E2CBF" w14:textId="77777777" w:rsidR="00EF51D8" w:rsidRPr="00EF51D8" w:rsidRDefault="00EF51D8" w:rsidP="00EF51D8">
            <w:pPr>
              <w:numPr>
                <w:ilvl w:val="0"/>
                <w:numId w:val="29"/>
              </w:numPr>
              <w:spacing w:before="100" w:beforeAutospacing="1" w:after="120"/>
              <w:rPr>
                <w:rFonts w:eastAsia="Calibri" w:cs="Arial"/>
                <w:sz w:val="20"/>
              </w:rPr>
            </w:pPr>
            <w:r w:rsidRPr="00EF51D8">
              <w:rPr>
                <w:rFonts w:eastAsia="Calibri" w:cs="Arial"/>
                <w:sz w:val="20"/>
              </w:rPr>
              <w:t>Engage and communicate with suppliers to facilitate on-time delivery of projects, products and services.</w:t>
            </w:r>
          </w:p>
        </w:tc>
      </w:tr>
    </w:tbl>
    <w:p w14:paraId="79BF2999" w14:textId="77777777" w:rsidR="00EF51D8" w:rsidRPr="00EF51D8" w:rsidRDefault="00EF51D8" w:rsidP="00EF51D8"/>
    <w:p w14:paraId="1CB792AF" w14:textId="77777777" w:rsidR="00F57567" w:rsidRDefault="00F57567" w:rsidP="000C453F">
      <w:pPr>
        <w:pStyle w:val="Heading2"/>
      </w:pPr>
    </w:p>
    <w:p w14:paraId="117A6B9C" w14:textId="4C6A1515" w:rsidR="00057CB3" w:rsidRPr="00C978B9" w:rsidRDefault="0002436B" w:rsidP="000C453F">
      <w:pPr>
        <w:pStyle w:val="Heading2"/>
      </w:pPr>
      <w:r w:rsidRPr="00C978B9">
        <w:t xml:space="preserve">Role </w:t>
      </w:r>
      <w:r w:rsidR="00043B92">
        <w:t>d</w:t>
      </w:r>
      <w:r w:rsidRPr="00C978B9">
        <w:t>imensions</w:t>
      </w:r>
    </w:p>
    <w:p w14:paraId="207EF672" w14:textId="77777777" w:rsidR="0002436B" w:rsidRDefault="001D133A" w:rsidP="000C453F">
      <w:pPr>
        <w:pStyle w:val="Heading3"/>
      </w:pPr>
      <w:r w:rsidRPr="00C978B9">
        <w:t>Decision making</w:t>
      </w:r>
    </w:p>
    <w:p w14:paraId="7FEC572D" w14:textId="77777777" w:rsidR="00617D46" w:rsidRDefault="00617D46" w:rsidP="00617D46">
      <w:pPr>
        <w:spacing w:before="100" w:beforeAutospacing="1" w:after="240"/>
        <w:rPr>
          <w:b/>
          <w:bCs/>
          <w:color w:val="808080" w:themeColor="background1" w:themeShade="80"/>
          <w:sz w:val="24"/>
          <w:szCs w:val="24"/>
        </w:rPr>
      </w:pPr>
      <w:bookmarkStart w:id="2" w:name="_Hlk17372642"/>
      <w:r>
        <w:rPr>
          <w:rStyle w:val="normaltextrun"/>
          <w:rFonts w:cs="Arial"/>
          <w:color w:val="000000"/>
          <w:shd w:val="clear" w:color="auto" w:fill="FFFFFF"/>
        </w:rPr>
        <w:t>This role has autonomy and makes decisions that are under their direct control. It refers to a Manager decisions that require significant change to program outcomes or timeframes or are likely to escalate or require submission to a higher level of management. This role is fully accountable for the delivery of work assignments on time and to expectations in terms of quality, deliverables and outcomes.</w:t>
      </w:r>
    </w:p>
    <w:bookmarkEnd w:id="2"/>
    <w:p w14:paraId="2E78B6E6" w14:textId="77777777" w:rsidR="001D133A" w:rsidRDefault="001D133A" w:rsidP="000C453F">
      <w:pPr>
        <w:pStyle w:val="Heading3"/>
      </w:pPr>
      <w:r w:rsidRPr="00C978B9">
        <w:t>Reporting line</w:t>
      </w:r>
    </w:p>
    <w:p w14:paraId="680D7443" w14:textId="6D782AA7" w:rsidR="00E91D2A" w:rsidRDefault="002501FD" w:rsidP="001D133A">
      <w:r>
        <w:t>This role reports to the Technical Lead Statewide Exclusion Register</w:t>
      </w:r>
    </w:p>
    <w:p w14:paraId="67321EF4" w14:textId="77777777" w:rsidR="001D133A" w:rsidRDefault="001D133A" w:rsidP="000C453F">
      <w:pPr>
        <w:pStyle w:val="Heading3"/>
      </w:pPr>
      <w:r w:rsidRPr="00C978B9">
        <w:t>Direct reports</w:t>
      </w:r>
    </w:p>
    <w:p w14:paraId="08DA7712" w14:textId="36093DB5" w:rsidR="001D133A" w:rsidRPr="00C978B9" w:rsidRDefault="00A55204" w:rsidP="001D133A">
      <w:r>
        <w:t xml:space="preserve">The role </w:t>
      </w:r>
      <w:r w:rsidR="002501FD">
        <w:t>has no</w:t>
      </w:r>
      <w:r>
        <w:t xml:space="preserve"> direct reports</w:t>
      </w:r>
    </w:p>
    <w:p w14:paraId="4016ADC1" w14:textId="77777777" w:rsidR="001D133A" w:rsidRDefault="001D133A" w:rsidP="000C453F">
      <w:pPr>
        <w:pStyle w:val="Heading3"/>
      </w:pPr>
      <w:r w:rsidRPr="00C978B9">
        <w:t>Budget/Expenditure</w:t>
      </w:r>
    </w:p>
    <w:p w14:paraId="41149224" w14:textId="5B9A9651" w:rsidR="005505E4" w:rsidRDefault="00A55204" w:rsidP="005505E4">
      <w:r>
        <w:t xml:space="preserve">Budget and expenditure will be in line with </w:t>
      </w:r>
      <w:r w:rsidR="00434F54">
        <w:t>DCITHS</w:t>
      </w:r>
      <w:r>
        <w:t xml:space="preserve"> delegations.</w:t>
      </w:r>
    </w:p>
    <w:p w14:paraId="37FD95F2" w14:textId="77777777" w:rsidR="002501FD" w:rsidRDefault="002501FD" w:rsidP="00374944">
      <w:pPr>
        <w:pStyle w:val="Heading2"/>
      </w:pPr>
      <w:r>
        <w:t>Key knowledge and experience</w:t>
      </w:r>
    </w:p>
    <w:p w14:paraId="166E359D" w14:textId="02D56AAC" w:rsidR="002501FD" w:rsidRPr="001A68BA" w:rsidRDefault="002501FD" w:rsidP="002501FD">
      <w:pPr>
        <w:pStyle w:val="ListParagraph"/>
        <w:numPr>
          <w:ilvl w:val="0"/>
          <w:numId w:val="21"/>
        </w:numPr>
        <w:spacing w:after="200" w:line="276" w:lineRule="auto"/>
        <w:jc w:val="both"/>
        <w:rPr>
          <w:rFonts w:cs="Arial"/>
        </w:rPr>
      </w:pPr>
      <w:r w:rsidRPr="001A68BA">
        <w:rPr>
          <w:rFonts w:cs="Arial"/>
        </w:rPr>
        <w:t xml:space="preserve">Demonstrated experience supporting the delivery of ICT-enabled projects, including system implementation, testing, vendor </w:t>
      </w:r>
      <w:r>
        <w:rPr>
          <w:rFonts w:cs="Arial"/>
        </w:rPr>
        <w:t>management</w:t>
      </w:r>
      <w:r w:rsidRPr="001A68BA">
        <w:rPr>
          <w:rFonts w:cs="Arial"/>
        </w:rPr>
        <w:t>, and stakeholder engagement within complex organisational environments.</w:t>
      </w:r>
    </w:p>
    <w:p w14:paraId="5628CE9F" w14:textId="432786DF" w:rsidR="002501FD" w:rsidRPr="002501FD" w:rsidRDefault="002501FD" w:rsidP="00374944">
      <w:pPr>
        <w:pStyle w:val="ListParagraph"/>
        <w:numPr>
          <w:ilvl w:val="0"/>
          <w:numId w:val="21"/>
        </w:numPr>
        <w:spacing w:after="200" w:line="276" w:lineRule="auto"/>
        <w:jc w:val="both"/>
      </w:pPr>
      <w:r w:rsidRPr="001A68BA">
        <w:rPr>
          <w:rFonts w:cs="Arial"/>
        </w:rPr>
        <w:t>Knowledge of project management methodologies, system delivery lifecycles, and governance processes, with the ability to manage risks, issues, and dependencies to support successful project outcomes.</w:t>
      </w:r>
    </w:p>
    <w:p w14:paraId="76E563B1" w14:textId="745E0669" w:rsidR="001D133A" w:rsidRDefault="001D133A" w:rsidP="000C453F">
      <w:pPr>
        <w:pStyle w:val="Heading2"/>
      </w:pPr>
      <w:r w:rsidRPr="00C978B9">
        <w:t>Essential requir</w:t>
      </w:r>
      <w:r w:rsidR="00E31CD3" w:rsidRPr="00C978B9">
        <w:t>e</w:t>
      </w:r>
      <w:r w:rsidRPr="00C978B9">
        <w:t>ments</w:t>
      </w:r>
    </w:p>
    <w:p w14:paraId="5F4964EC" w14:textId="77777777" w:rsidR="002501FD" w:rsidRPr="00C2193E" w:rsidRDefault="002501FD" w:rsidP="00C2193E">
      <w:pPr>
        <w:pStyle w:val="ListParagraph"/>
        <w:numPr>
          <w:ilvl w:val="0"/>
          <w:numId w:val="21"/>
        </w:numPr>
        <w:spacing w:after="200" w:line="276" w:lineRule="auto"/>
        <w:jc w:val="both"/>
        <w:rPr>
          <w:rFonts w:cs="Arial"/>
        </w:rPr>
      </w:pPr>
      <w:r w:rsidRPr="00C2193E">
        <w:rPr>
          <w:rFonts w:cs="Arial"/>
        </w:rPr>
        <w:t>Tertiary qualifications in a relevant field or equivalent experience.</w:t>
      </w:r>
    </w:p>
    <w:p w14:paraId="1DB1A786" w14:textId="77777777" w:rsidR="002501FD" w:rsidRPr="00C2193E" w:rsidRDefault="002501FD" w:rsidP="00C2193E">
      <w:pPr>
        <w:pStyle w:val="ListParagraph"/>
        <w:numPr>
          <w:ilvl w:val="0"/>
          <w:numId w:val="21"/>
        </w:numPr>
        <w:spacing w:after="200" w:line="276" w:lineRule="auto"/>
        <w:jc w:val="both"/>
        <w:rPr>
          <w:rFonts w:cs="Arial"/>
        </w:rPr>
      </w:pPr>
      <w:r w:rsidRPr="00C2193E">
        <w:rPr>
          <w:rFonts w:cs="Arial"/>
        </w:rPr>
        <w:t>Appointment and ongoing assignment are subject to satisfactorily meeting pre-employment and ongoing probity screening to meet the integrity standards set out in section 14 of the Gaming and Liquor Administration Act 2007.</w:t>
      </w:r>
    </w:p>
    <w:p w14:paraId="63B79BE4" w14:textId="77777777" w:rsidR="009E0B71" w:rsidRPr="00C978B9" w:rsidRDefault="009E0B71" w:rsidP="000C453F">
      <w:pPr>
        <w:pStyle w:val="Heading2"/>
      </w:pPr>
      <w:bookmarkStart w:id="3" w:name="_Hlk36203683"/>
      <w:bookmarkStart w:id="4" w:name="_Hlk36565316"/>
      <w:bookmarkStart w:id="5" w:name="_Hlk36209343"/>
      <w:bookmarkStart w:id="6" w:name="_Hlk36710441"/>
      <w:r w:rsidRPr="00C978B9">
        <w:t>Capabilities for the role</w:t>
      </w:r>
    </w:p>
    <w:p w14:paraId="15E473AA" w14:textId="77777777" w:rsidR="009E0B71" w:rsidRPr="00175AAF" w:rsidRDefault="009E0B71" w:rsidP="009E0B71">
      <w:r w:rsidRPr="00175AAF">
        <w:t xml:space="preserve">The </w:t>
      </w:r>
      <w:hyperlink r:id="rId13" w:history="1">
        <w:r>
          <w:rPr>
            <w:rStyle w:val="Hyperlink"/>
          </w:rPr>
          <w:t>NSW public sector capability framework</w:t>
        </w:r>
      </w:hyperlink>
      <w:r>
        <w:t xml:space="preserve"> describes the capabilities (knowledge, skills and abilities) needed to perform a role. There are four main groups of capabilities: </w:t>
      </w:r>
      <w:r w:rsidRPr="00175AAF">
        <w:t>personal attributes</w:t>
      </w:r>
      <w:r>
        <w:t xml:space="preserve">, </w:t>
      </w:r>
      <w:r w:rsidRPr="00175AAF">
        <w:t>relationships</w:t>
      </w:r>
      <w:r>
        <w:t xml:space="preserve">, </w:t>
      </w:r>
      <w:r w:rsidRPr="00175AAF">
        <w:t>results</w:t>
      </w:r>
      <w:r>
        <w:t xml:space="preserve"> and </w:t>
      </w:r>
      <w:r w:rsidRPr="00175AAF">
        <w:t>business enablers</w:t>
      </w:r>
      <w:r>
        <w:t xml:space="preserve">, with a fifth </w:t>
      </w:r>
      <w:r w:rsidRPr="00175AAF">
        <w:t>people management</w:t>
      </w:r>
      <w:r>
        <w:t xml:space="preserve"> group of capabilities for roles with managerial responsibilities. These groups, combined with capabilities drawn from occupation-specific capability sets where relevant, work together to provide an </w:t>
      </w:r>
      <w:r w:rsidRPr="00175AAF">
        <w:t>understanding of the capabilities needed for the role.</w:t>
      </w:r>
    </w:p>
    <w:p w14:paraId="78360191" w14:textId="77777777" w:rsidR="003E0111" w:rsidRPr="003C7A36" w:rsidRDefault="009E0B71" w:rsidP="00E97E4E">
      <w:r w:rsidRPr="003E0111">
        <w:t>The capabilities are separated into focus capabilities and complementary capabilities</w:t>
      </w:r>
    </w:p>
    <w:p w14:paraId="42660736" w14:textId="77777777" w:rsidR="00F57567" w:rsidRDefault="00F57567" w:rsidP="000C453F">
      <w:pPr>
        <w:pStyle w:val="Heading2"/>
      </w:pPr>
    </w:p>
    <w:p w14:paraId="4AE71C73" w14:textId="49830510" w:rsidR="009E0B71" w:rsidRPr="00C978B9" w:rsidRDefault="009E0B71" w:rsidP="000C453F">
      <w:pPr>
        <w:pStyle w:val="Heading2"/>
      </w:pPr>
      <w:r w:rsidRPr="00C978B9">
        <w:t xml:space="preserve">Focus </w:t>
      </w:r>
      <w:r>
        <w:t>c</w:t>
      </w:r>
      <w:r w:rsidRPr="00C978B9">
        <w:t>apabilities</w:t>
      </w:r>
      <w:r w:rsidR="00AC56D6">
        <w:tab/>
      </w:r>
    </w:p>
    <w:p w14:paraId="1F3B3C86" w14:textId="77777777" w:rsidR="009E0B71" w:rsidRDefault="009E0B71" w:rsidP="009E0B71">
      <w:pPr>
        <w:pStyle w:val="PlainText"/>
        <w:spacing w:before="62" w:line="276" w:lineRule="auto"/>
        <w:rPr>
          <w:rFonts w:eastAsiaTheme="minorEastAsia"/>
          <w:szCs w:val="22"/>
          <w:lang w:val="en-US"/>
        </w:rPr>
      </w:pPr>
      <w:r>
        <w:rPr>
          <w:rFonts w:eastAsiaTheme="minorEastAsia"/>
          <w:i/>
          <w:szCs w:val="22"/>
          <w:lang w:val="en-US"/>
        </w:rPr>
        <w:t>Focus capabilities</w:t>
      </w:r>
      <w:r>
        <w:rPr>
          <w:rFonts w:eastAsiaTheme="minorEastAsia"/>
          <w:szCs w:val="22"/>
          <w:lang w:val="en-US"/>
        </w:rPr>
        <w:t xml:space="preserve"> are the capabilities considered the most important for effective performance of the role. These capabilities will be assessed at recruitment. </w:t>
      </w:r>
    </w:p>
    <w:p w14:paraId="4674A9AD" w14:textId="3BDEC518" w:rsidR="00AD69B9" w:rsidRDefault="009E0B71" w:rsidP="001312F5">
      <w:pPr>
        <w:pStyle w:val="PlainText"/>
        <w:spacing w:before="62" w:line="276" w:lineRule="auto"/>
        <w:rPr>
          <w:rFonts w:eastAsiaTheme="minorEastAsia"/>
          <w:szCs w:val="22"/>
          <w:lang w:val="en-US"/>
        </w:rPr>
      </w:pPr>
      <w:r w:rsidRPr="004D15E4">
        <w:rPr>
          <w:rFonts w:eastAsiaTheme="minorEastAsia"/>
          <w:szCs w:val="22"/>
          <w:lang w:val="en-US"/>
        </w:rPr>
        <w:t>The focus capabilities for this role are shown below with a brief explanation of what each capability covers and the indicators describing the types of behaviours</w:t>
      </w:r>
      <w:r>
        <w:rPr>
          <w:rFonts w:eastAsiaTheme="minorEastAsia"/>
          <w:szCs w:val="22"/>
          <w:lang w:val="en-US"/>
        </w:rPr>
        <w:t xml:space="preserve"> </w:t>
      </w:r>
      <w:r w:rsidRPr="004D15E4">
        <w:rPr>
          <w:rFonts w:eastAsiaTheme="minorEastAsia"/>
          <w:szCs w:val="22"/>
          <w:lang w:val="en-US"/>
        </w:rPr>
        <w:t xml:space="preserve">expected at </w:t>
      </w:r>
      <w:r>
        <w:rPr>
          <w:rFonts w:eastAsiaTheme="minorEastAsia"/>
          <w:szCs w:val="22"/>
          <w:lang w:val="en-US"/>
        </w:rPr>
        <w:t>each</w:t>
      </w:r>
      <w:r w:rsidRPr="004D15E4">
        <w:rPr>
          <w:rFonts w:eastAsiaTheme="minorEastAsia"/>
          <w:szCs w:val="22"/>
          <w:lang w:val="en-US"/>
        </w:rPr>
        <w:t xml:space="preserve"> level.</w:t>
      </w:r>
    </w:p>
    <w:p w14:paraId="60FED868" w14:textId="77777777" w:rsidR="009B1119" w:rsidRPr="009B1119" w:rsidRDefault="009B1119" w:rsidP="009B1119">
      <w:pPr>
        <w:keepNext/>
        <w:spacing w:before="360" w:after="120"/>
        <w:outlineLvl w:val="1"/>
        <w:rPr>
          <w:rFonts w:eastAsia="Arial" w:cs="Arial"/>
          <w:b/>
          <w:bCs/>
          <w:iCs/>
          <w:sz w:val="26"/>
          <w:szCs w:val="28"/>
        </w:rPr>
      </w:pPr>
      <w:r w:rsidRPr="009B1119">
        <w:rPr>
          <w:rFonts w:ascii="Public Sans" w:eastAsia="Arial" w:hAnsi="Public Sans" w:cs="Arial"/>
          <w:b/>
          <w:bCs/>
          <w:iCs/>
          <w:sz w:val="26"/>
          <w:szCs w:val="28"/>
        </w:rPr>
        <w:t>Focus capabilities</w:t>
      </w:r>
    </w:p>
    <w:tbl>
      <w:tblPr>
        <w:tblStyle w:val="TableGrid10"/>
        <w:tblW w:w="10603" w:type="dxa"/>
        <w:tblInd w:w="0" w:type="dxa"/>
        <w:tblBorders>
          <w:top w:val="single" w:sz="4" w:space="0" w:color="441170"/>
          <w:left w:val="single" w:sz="4" w:space="0" w:color="441170"/>
          <w:bottom w:val="single" w:sz="4" w:space="0" w:color="441170"/>
          <w:right w:val="single" w:sz="4" w:space="0" w:color="441170"/>
          <w:insideH w:val="single" w:sz="4" w:space="0" w:color="FFFFFF"/>
          <w:insideV w:val="single" w:sz="4" w:space="0" w:color="FFFFFF"/>
        </w:tblBorders>
        <w:tblLayout w:type="fixed"/>
        <w:tblLook w:val="04A0" w:firstRow="1" w:lastRow="0" w:firstColumn="1" w:lastColumn="0" w:noHBand="0" w:noVBand="1"/>
        <w:tblCaption w:val="PSC_FocusCapabilityFrameworkTable"/>
      </w:tblPr>
      <w:tblGrid>
        <w:gridCol w:w="1500"/>
        <w:gridCol w:w="2726"/>
        <w:gridCol w:w="4709"/>
        <w:gridCol w:w="1668"/>
      </w:tblGrid>
      <w:tr w:rsidR="009B1119" w:rsidRPr="009B1119" w14:paraId="1281792F" w14:textId="77777777" w:rsidTr="00F57567">
        <w:trPr>
          <w:cnfStyle w:val="100000000000" w:firstRow="1" w:lastRow="0" w:firstColumn="0" w:lastColumn="0" w:oddVBand="0" w:evenVBand="0" w:oddHBand="0" w:evenHBand="0" w:firstRowFirstColumn="0" w:firstRowLastColumn="0" w:lastRowFirstColumn="0" w:lastRowLastColumn="0"/>
          <w:cantSplit/>
        </w:trPr>
        <w:tc>
          <w:tcPr>
            <w:tcW w:w="1500" w:type="dxa"/>
            <w:tcBorders>
              <w:top w:val="single" w:sz="4" w:space="0" w:color="441170"/>
              <w:left w:val="nil"/>
              <w:bottom w:val="single" w:sz="4" w:space="0" w:color="FFFFFF"/>
              <w:right w:val="nil"/>
            </w:tcBorders>
            <w:shd w:val="clear" w:color="auto" w:fill="441170"/>
            <w:tcMar>
              <w:top w:w="57" w:type="dxa"/>
              <w:left w:w="57" w:type="dxa"/>
              <w:bottom w:w="57" w:type="dxa"/>
              <w:right w:w="57" w:type="dxa"/>
            </w:tcMar>
            <w:vAlign w:val="center"/>
            <w:hideMark/>
          </w:tcPr>
          <w:p w14:paraId="2BC0ED3E" w14:textId="77777777" w:rsidR="009B1119" w:rsidRPr="00F57567" w:rsidRDefault="009B1119" w:rsidP="009B1119">
            <w:pPr>
              <w:rPr>
                <w:sz w:val="20"/>
              </w:rPr>
            </w:pPr>
            <w:r w:rsidRPr="00F57567">
              <w:rPr>
                <w:b/>
                <w:color w:val="FFFFFF"/>
                <w:sz w:val="20"/>
              </w:rPr>
              <w:t>Capability group/sets</w:t>
            </w:r>
          </w:p>
        </w:tc>
        <w:tc>
          <w:tcPr>
            <w:tcW w:w="2726" w:type="dxa"/>
            <w:tcBorders>
              <w:top w:val="single" w:sz="4" w:space="0" w:color="441170"/>
              <w:left w:val="nil"/>
              <w:bottom w:val="single" w:sz="4" w:space="0" w:color="FFFFFF"/>
              <w:right w:val="nil"/>
            </w:tcBorders>
            <w:shd w:val="clear" w:color="auto" w:fill="441170"/>
            <w:tcMar>
              <w:top w:w="57" w:type="dxa"/>
              <w:left w:w="57" w:type="dxa"/>
              <w:bottom w:w="57" w:type="dxa"/>
              <w:right w:w="57" w:type="dxa"/>
            </w:tcMar>
            <w:hideMark/>
          </w:tcPr>
          <w:p w14:paraId="235A26BC" w14:textId="77777777" w:rsidR="009B1119" w:rsidRPr="00F57567" w:rsidRDefault="009B1119" w:rsidP="009B1119">
            <w:pPr>
              <w:rPr>
                <w:sz w:val="20"/>
              </w:rPr>
            </w:pPr>
            <w:r w:rsidRPr="00F57567">
              <w:rPr>
                <w:b/>
                <w:color w:val="FFFFFF"/>
                <w:sz w:val="20"/>
              </w:rPr>
              <w:t>Capability name</w:t>
            </w:r>
          </w:p>
        </w:tc>
        <w:tc>
          <w:tcPr>
            <w:tcW w:w="4709" w:type="dxa"/>
            <w:tcBorders>
              <w:top w:val="single" w:sz="4" w:space="0" w:color="441170"/>
              <w:left w:val="nil"/>
              <w:bottom w:val="single" w:sz="4" w:space="0" w:color="FFFFFF"/>
              <w:right w:val="nil"/>
            </w:tcBorders>
            <w:shd w:val="clear" w:color="auto" w:fill="441170"/>
            <w:tcMar>
              <w:top w:w="57" w:type="dxa"/>
              <w:left w:w="57" w:type="dxa"/>
              <w:bottom w:w="57" w:type="dxa"/>
              <w:right w:w="57" w:type="dxa"/>
            </w:tcMar>
            <w:hideMark/>
          </w:tcPr>
          <w:p w14:paraId="548CD183" w14:textId="77777777" w:rsidR="009B1119" w:rsidRPr="00F57567" w:rsidRDefault="009B1119" w:rsidP="009B1119">
            <w:pPr>
              <w:rPr>
                <w:sz w:val="20"/>
              </w:rPr>
            </w:pPr>
            <w:r w:rsidRPr="00F57567">
              <w:rPr>
                <w:b/>
                <w:color w:val="FFFFFF"/>
                <w:sz w:val="20"/>
              </w:rPr>
              <w:t>Behavioural indicators</w:t>
            </w:r>
          </w:p>
        </w:tc>
        <w:tc>
          <w:tcPr>
            <w:tcW w:w="1668" w:type="dxa"/>
            <w:tcBorders>
              <w:top w:val="single" w:sz="4" w:space="0" w:color="441170"/>
              <w:left w:val="nil"/>
              <w:bottom w:val="single" w:sz="4" w:space="0" w:color="FFFFFF"/>
              <w:right w:val="nil"/>
            </w:tcBorders>
            <w:shd w:val="clear" w:color="auto" w:fill="441170"/>
            <w:tcMar>
              <w:top w:w="57" w:type="dxa"/>
              <w:left w:w="57" w:type="dxa"/>
              <w:bottom w:w="57" w:type="dxa"/>
              <w:right w:w="57" w:type="dxa"/>
            </w:tcMar>
            <w:hideMark/>
          </w:tcPr>
          <w:p w14:paraId="394E78EA" w14:textId="77777777" w:rsidR="009B1119" w:rsidRPr="00F57567" w:rsidRDefault="009B1119" w:rsidP="009B1119">
            <w:pPr>
              <w:rPr>
                <w:b/>
                <w:bCs/>
                <w:sz w:val="20"/>
              </w:rPr>
            </w:pPr>
            <w:r w:rsidRPr="00F57567">
              <w:rPr>
                <w:b/>
                <w:bCs/>
                <w:color w:val="FFFFFF"/>
                <w:sz w:val="20"/>
              </w:rPr>
              <w:t>Level</w:t>
            </w:r>
          </w:p>
        </w:tc>
      </w:tr>
      <w:tr w:rsidR="009B1119" w:rsidRPr="009B1119" w14:paraId="71EE170C" w14:textId="77777777" w:rsidTr="00F57567">
        <w:trPr>
          <w:cantSplit/>
          <w:trHeight w:val="1000"/>
        </w:trPr>
        <w:tc>
          <w:tcPr>
            <w:tcW w:w="1500" w:type="dxa"/>
            <w:tcBorders>
              <w:top w:val="nil"/>
              <w:left w:val="nil"/>
              <w:bottom w:val="nil"/>
              <w:right w:val="nil"/>
            </w:tcBorders>
            <w:shd w:val="clear" w:color="auto" w:fill="EBEBEB"/>
            <w:tcMar>
              <w:top w:w="57" w:type="dxa"/>
              <w:left w:w="57" w:type="dxa"/>
              <w:bottom w:w="57" w:type="dxa"/>
              <w:right w:w="57" w:type="dxa"/>
            </w:tcMar>
            <w:hideMark/>
          </w:tcPr>
          <w:p w14:paraId="0C12C131" w14:textId="77777777" w:rsidR="009B1119" w:rsidRPr="00F57567" w:rsidRDefault="009B1119" w:rsidP="009B1119">
            <w:pPr>
              <w:jc w:val="center"/>
              <w:rPr>
                <w:rFonts w:cs="Arial"/>
                <w:noProof/>
                <w:sz w:val="20"/>
                <w:lang w:eastAsia="en-AU"/>
              </w:rPr>
            </w:pPr>
            <w:r w:rsidRPr="00F57567">
              <w:rPr>
                <w:rFonts w:cs="Arial"/>
                <w:noProof/>
                <w:sz w:val="20"/>
              </w:rPr>
              <w:drawing>
                <wp:inline distT="0" distB="0" distL="0" distR="0" wp14:anchorId="45BFB6C8" wp14:editId="66D3FB6F">
                  <wp:extent cx="752475" cy="752475"/>
                  <wp:effectExtent l="0" t="0" r="9525" b="9525"/>
                  <wp:docPr id="25" name="Picture 9672" descr="Personal Attrib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2" descr="Personal Attribute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r w:rsidRPr="00F57567">
              <w:rPr>
                <w:rFonts w:cs="Arial"/>
                <w:sz w:val="20"/>
              </w:rPr>
              <w:br/>
            </w:r>
            <w:r w:rsidRPr="00F57567">
              <w:rPr>
                <w:rFonts w:cs="Arial"/>
                <w:b/>
                <w:color w:val="441163"/>
                <w:sz w:val="20"/>
              </w:rPr>
              <w:t>Personal Attributes</w:t>
            </w:r>
          </w:p>
        </w:tc>
        <w:tc>
          <w:tcPr>
            <w:tcW w:w="2726" w:type="dxa"/>
            <w:tcBorders>
              <w:top w:val="nil"/>
              <w:left w:val="nil"/>
              <w:bottom w:val="nil"/>
              <w:right w:val="nil"/>
            </w:tcBorders>
            <w:shd w:val="clear" w:color="auto" w:fill="EBEBEB"/>
            <w:tcMar>
              <w:top w:w="57" w:type="dxa"/>
              <w:left w:w="57" w:type="dxa"/>
              <w:bottom w:w="57" w:type="dxa"/>
              <w:right w:w="57" w:type="dxa"/>
            </w:tcMar>
            <w:hideMark/>
          </w:tcPr>
          <w:p w14:paraId="468A225B" w14:textId="77777777" w:rsidR="009B1119" w:rsidRPr="00F57567" w:rsidRDefault="009B1119" w:rsidP="009B1119">
            <w:pPr>
              <w:rPr>
                <w:rFonts w:cs="Arial"/>
                <w:color w:val="000000"/>
                <w:sz w:val="20"/>
              </w:rPr>
            </w:pPr>
            <w:r w:rsidRPr="00F57567">
              <w:rPr>
                <w:rFonts w:cs="Arial"/>
                <w:b/>
                <w:bCs/>
                <w:color w:val="000000"/>
                <w:sz w:val="20"/>
              </w:rPr>
              <w:t>Manage Self</w:t>
            </w:r>
          </w:p>
          <w:p w14:paraId="3C54E7AF" w14:textId="77777777" w:rsidR="009B1119" w:rsidRPr="00F57567" w:rsidRDefault="009B1119" w:rsidP="009B1119">
            <w:pPr>
              <w:rPr>
                <w:rFonts w:cs="Arial"/>
                <w:color w:val="000000"/>
                <w:sz w:val="20"/>
              </w:rPr>
            </w:pPr>
            <w:r w:rsidRPr="00F57567">
              <w:rPr>
                <w:rFonts w:cs="Arial"/>
                <w:color w:val="000000"/>
                <w:sz w:val="20"/>
              </w:rPr>
              <w:t>Be persistent, self-reflect and commit to learning</w:t>
            </w:r>
          </w:p>
        </w:tc>
        <w:tc>
          <w:tcPr>
            <w:tcW w:w="4709" w:type="dxa"/>
            <w:tcBorders>
              <w:top w:val="nil"/>
              <w:left w:val="nil"/>
              <w:bottom w:val="nil"/>
              <w:right w:val="nil"/>
            </w:tcBorders>
            <w:shd w:val="clear" w:color="auto" w:fill="EBEBEB"/>
            <w:tcMar>
              <w:top w:w="57" w:type="dxa"/>
              <w:left w:w="57" w:type="dxa"/>
              <w:bottom w:w="57" w:type="dxa"/>
              <w:right w:w="57" w:type="dxa"/>
            </w:tcMar>
            <w:hideMark/>
          </w:tcPr>
          <w:p w14:paraId="2048EA43" w14:textId="77777777" w:rsidR="009B1119" w:rsidRPr="00F57567" w:rsidRDefault="009B1119" w:rsidP="00374944">
            <w:pPr>
              <w:pStyle w:val="ListParagraph"/>
              <w:numPr>
                <w:ilvl w:val="0"/>
                <w:numId w:val="22"/>
              </w:numPr>
              <w:spacing w:after="0" w:line="280" w:lineRule="atLeast"/>
              <w:rPr>
                <w:rFonts w:cs="Arial"/>
                <w:sz w:val="20"/>
              </w:rPr>
            </w:pPr>
            <w:r w:rsidRPr="00F57567">
              <w:rPr>
                <w:rFonts w:cs="Arial"/>
                <w:color w:val="000000"/>
                <w:sz w:val="20"/>
              </w:rPr>
              <w:t>Keep up to date with contemporary knowledge and practices</w:t>
            </w:r>
          </w:p>
          <w:p w14:paraId="284FBCF8" w14:textId="77777777" w:rsidR="009B1119" w:rsidRPr="00F57567" w:rsidRDefault="009B1119" w:rsidP="00374944">
            <w:pPr>
              <w:pStyle w:val="ListParagraph"/>
              <w:numPr>
                <w:ilvl w:val="0"/>
                <w:numId w:val="22"/>
              </w:numPr>
              <w:spacing w:after="0" w:line="280" w:lineRule="atLeast"/>
              <w:rPr>
                <w:rFonts w:cs="Arial"/>
                <w:sz w:val="20"/>
              </w:rPr>
            </w:pPr>
            <w:r w:rsidRPr="00F57567">
              <w:rPr>
                <w:rFonts w:cs="Arial"/>
                <w:color w:val="000000"/>
                <w:sz w:val="20"/>
              </w:rPr>
              <w:t>Seek and take advantage of opportunities to learn and apply new skills</w:t>
            </w:r>
          </w:p>
          <w:p w14:paraId="16114B84" w14:textId="77777777" w:rsidR="009B1119" w:rsidRPr="00F57567" w:rsidRDefault="009B1119" w:rsidP="00374944">
            <w:pPr>
              <w:pStyle w:val="ListParagraph"/>
              <w:numPr>
                <w:ilvl w:val="0"/>
                <w:numId w:val="22"/>
              </w:numPr>
              <w:spacing w:after="0" w:line="280" w:lineRule="atLeast"/>
              <w:rPr>
                <w:rFonts w:cs="Arial"/>
                <w:sz w:val="20"/>
              </w:rPr>
            </w:pPr>
            <w:r w:rsidRPr="00F57567">
              <w:rPr>
                <w:rFonts w:cs="Arial"/>
                <w:color w:val="000000"/>
                <w:sz w:val="20"/>
              </w:rPr>
              <w:t>Commit to achieving challenging goals</w:t>
            </w:r>
          </w:p>
          <w:p w14:paraId="308ABD21" w14:textId="77777777" w:rsidR="009B1119" w:rsidRPr="00F57567" w:rsidRDefault="009B1119" w:rsidP="00374944">
            <w:pPr>
              <w:pStyle w:val="ListParagraph"/>
              <w:numPr>
                <w:ilvl w:val="0"/>
                <w:numId w:val="22"/>
              </w:numPr>
              <w:spacing w:after="0" w:line="280" w:lineRule="atLeast"/>
              <w:rPr>
                <w:rFonts w:cs="Arial"/>
                <w:sz w:val="20"/>
              </w:rPr>
            </w:pPr>
            <w:r w:rsidRPr="00F57567">
              <w:rPr>
                <w:rFonts w:cs="Arial"/>
                <w:color w:val="000000"/>
                <w:sz w:val="20"/>
              </w:rPr>
              <w:t>Seek and respond positively to constructive feedback and advice</w:t>
            </w:r>
          </w:p>
          <w:p w14:paraId="55865AFA" w14:textId="77777777" w:rsidR="009B1119" w:rsidRPr="00F57567" w:rsidRDefault="009B1119" w:rsidP="00374944">
            <w:pPr>
              <w:pStyle w:val="ListParagraph"/>
              <w:numPr>
                <w:ilvl w:val="0"/>
                <w:numId w:val="22"/>
              </w:numPr>
              <w:spacing w:after="0" w:line="280" w:lineRule="atLeast"/>
              <w:rPr>
                <w:rFonts w:cs="Arial"/>
                <w:sz w:val="20"/>
              </w:rPr>
            </w:pPr>
            <w:r w:rsidRPr="00F57567">
              <w:rPr>
                <w:rFonts w:cs="Arial"/>
                <w:color w:val="000000"/>
                <w:sz w:val="20"/>
              </w:rPr>
              <w:t>Examine and reflect on your performance</w:t>
            </w:r>
          </w:p>
        </w:tc>
        <w:tc>
          <w:tcPr>
            <w:tcW w:w="1668" w:type="dxa"/>
            <w:tcBorders>
              <w:top w:val="nil"/>
              <w:left w:val="nil"/>
              <w:bottom w:val="nil"/>
              <w:right w:val="nil"/>
            </w:tcBorders>
            <w:shd w:val="clear" w:color="auto" w:fill="EBEBEB"/>
            <w:tcMar>
              <w:top w:w="57" w:type="dxa"/>
              <w:left w:w="57" w:type="dxa"/>
              <w:bottom w:w="57" w:type="dxa"/>
              <w:right w:w="57" w:type="dxa"/>
            </w:tcMar>
            <w:hideMark/>
          </w:tcPr>
          <w:p w14:paraId="1E5D074F" w14:textId="77777777" w:rsidR="009B1119" w:rsidRPr="00F57567" w:rsidRDefault="009B1119" w:rsidP="009B1119">
            <w:pPr>
              <w:spacing w:before="40" w:after="40" w:line="280" w:lineRule="atLeast"/>
              <w:rPr>
                <w:rFonts w:cs="Arial"/>
                <w:sz w:val="20"/>
              </w:rPr>
            </w:pPr>
            <w:r w:rsidRPr="00F57567">
              <w:rPr>
                <w:rFonts w:cs="Arial"/>
                <w:color w:val="000000"/>
                <w:sz w:val="20"/>
              </w:rPr>
              <w:t>Adept</w:t>
            </w:r>
          </w:p>
        </w:tc>
      </w:tr>
      <w:tr w:rsidR="009B1119" w:rsidRPr="009B1119" w14:paraId="10236E94" w14:textId="77777777" w:rsidTr="00F57567">
        <w:trPr>
          <w:cantSplit/>
          <w:trHeight w:val="1000"/>
        </w:trPr>
        <w:tc>
          <w:tcPr>
            <w:tcW w:w="1500" w:type="dxa"/>
            <w:tcBorders>
              <w:top w:val="single" w:sz="18" w:space="0" w:color="FFFFFF" w:themeColor="background1"/>
              <w:left w:val="nil"/>
              <w:bottom w:val="nil"/>
              <w:right w:val="nil"/>
            </w:tcBorders>
            <w:shd w:val="clear" w:color="auto" w:fill="E6E1FD"/>
            <w:tcMar>
              <w:top w:w="57" w:type="dxa"/>
              <w:left w:w="57" w:type="dxa"/>
              <w:bottom w:w="57" w:type="dxa"/>
              <w:right w:w="57" w:type="dxa"/>
            </w:tcMar>
            <w:hideMark/>
          </w:tcPr>
          <w:p w14:paraId="55F70DC9" w14:textId="77777777" w:rsidR="009B1119" w:rsidRPr="00F57567" w:rsidRDefault="009B1119" w:rsidP="009B1119">
            <w:pPr>
              <w:jc w:val="center"/>
              <w:rPr>
                <w:rFonts w:cs="Arial"/>
                <w:noProof/>
                <w:sz w:val="20"/>
                <w:lang w:eastAsia="en-AU"/>
              </w:rPr>
            </w:pPr>
            <w:r w:rsidRPr="00F57567">
              <w:rPr>
                <w:rFonts w:cs="Arial"/>
                <w:noProof/>
                <w:sz w:val="20"/>
              </w:rPr>
              <w:drawing>
                <wp:inline distT="0" distB="0" distL="0" distR="0" wp14:anchorId="6D61B6ED" wp14:editId="58B387A0">
                  <wp:extent cx="752475" cy="752475"/>
                  <wp:effectExtent l="0" t="0" r="9525" b="9525"/>
                  <wp:docPr id="26" name="Picture 9673" descr="Relationsh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3" descr="Relationship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r w:rsidRPr="00F57567">
              <w:rPr>
                <w:rFonts w:cs="Arial"/>
                <w:sz w:val="20"/>
              </w:rPr>
              <w:br/>
            </w:r>
            <w:r w:rsidRPr="00F57567">
              <w:rPr>
                <w:rFonts w:cs="Arial"/>
                <w:b/>
                <w:color w:val="441163"/>
                <w:sz w:val="20"/>
              </w:rPr>
              <w:t>Relationships</w:t>
            </w:r>
          </w:p>
        </w:tc>
        <w:tc>
          <w:tcPr>
            <w:tcW w:w="2726" w:type="dxa"/>
            <w:tcBorders>
              <w:top w:val="single" w:sz="18" w:space="0" w:color="FFFFFF" w:themeColor="background1"/>
              <w:left w:val="nil"/>
              <w:bottom w:val="nil"/>
              <w:right w:val="nil"/>
            </w:tcBorders>
            <w:shd w:val="clear" w:color="auto" w:fill="E6E1FD"/>
            <w:tcMar>
              <w:top w:w="57" w:type="dxa"/>
              <w:left w:w="57" w:type="dxa"/>
              <w:bottom w:w="57" w:type="dxa"/>
              <w:right w:w="57" w:type="dxa"/>
            </w:tcMar>
            <w:hideMark/>
          </w:tcPr>
          <w:p w14:paraId="01D8BD8D" w14:textId="77777777" w:rsidR="009B1119" w:rsidRPr="00F57567" w:rsidRDefault="009B1119" w:rsidP="009B1119">
            <w:pPr>
              <w:rPr>
                <w:rFonts w:cs="Arial"/>
                <w:color w:val="000000"/>
                <w:sz w:val="20"/>
              </w:rPr>
            </w:pPr>
            <w:r w:rsidRPr="00F57567">
              <w:rPr>
                <w:rFonts w:cs="Arial"/>
                <w:b/>
                <w:bCs/>
                <w:color w:val="000000"/>
                <w:sz w:val="20"/>
              </w:rPr>
              <w:t>Communicate Effectively</w:t>
            </w:r>
          </w:p>
          <w:p w14:paraId="72EC826B" w14:textId="77777777" w:rsidR="009B1119" w:rsidRPr="00F57567" w:rsidRDefault="009B1119" w:rsidP="009B1119">
            <w:pPr>
              <w:rPr>
                <w:rFonts w:cs="Arial"/>
                <w:color w:val="000000"/>
                <w:sz w:val="20"/>
              </w:rPr>
            </w:pPr>
            <w:r w:rsidRPr="00F57567">
              <w:rPr>
                <w:rFonts w:cs="Arial"/>
                <w:color w:val="000000"/>
                <w:sz w:val="20"/>
              </w:rPr>
              <w:t>Communicate clearly, pay attention to others and respond with understanding and respect</w:t>
            </w:r>
          </w:p>
        </w:tc>
        <w:tc>
          <w:tcPr>
            <w:tcW w:w="4709" w:type="dxa"/>
            <w:tcBorders>
              <w:top w:val="single" w:sz="18" w:space="0" w:color="FFFFFF" w:themeColor="background1"/>
              <w:left w:val="nil"/>
              <w:bottom w:val="nil"/>
              <w:right w:val="nil"/>
            </w:tcBorders>
            <w:shd w:val="clear" w:color="auto" w:fill="E6E1FD"/>
            <w:tcMar>
              <w:top w:w="57" w:type="dxa"/>
              <w:left w:w="57" w:type="dxa"/>
              <w:bottom w:w="57" w:type="dxa"/>
              <w:right w:w="57" w:type="dxa"/>
            </w:tcMar>
            <w:hideMark/>
          </w:tcPr>
          <w:p w14:paraId="7654258D" w14:textId="77777777" w:rsidR="009B1119" w:rsidRPr="00F57567" w:rsidRDefault="009B1119" w:rsidP="00374944">
            <w:pPr>
              <w:pStyle w:val="ListParagraph"/>
              <w:numPr>
                <w:ilvl w:val="0"/>
                <w:numId w:val="23"/>
              </w:numPr>
              <w:spacing w:after="0" w:line="280" w:lineRule="atLeast"/>
              <w:rPr>
                <w:rFonts w:cs="Arial"/>
                <w:sz w:val="20"/>
              </w:rPr>
            </w:pPr>
            <w:r w:rsidRPr="00F57567">
              <w:rPr>
                <w:rFonts w:cs="Arial"/>
                <w:color w:val="000000"/>
                <w:sz w:val="20"/>
              </w:rPr>
              <w:t>Tailor communication to suit the needs, backgrounds and perspectives of diverse audiences and address barriers to participation</w:t>
            </w:r>
          </w:p>
          <w:p w14:paraId="15318B89" w14:textId="77777777" w:rsidR="009B1119" w:rsidRPr="00F57567" w:rsidRDefault="009B1119" w:rsidP="00374944">
            <w:pPr>
              <w:pStyle w:val="ListParagraph"/>
              <w:numPr>
                <w:ilvl w:val="0"/>
                <w:numId w:val="23"/>
              </w:numPr>
              <w:spacing w:after="0" w:line="280" w:lineRule="atLeast"/>
              <w:rPr>
                <w:rFonts w:cs="Arial"/>
                <w:sz w:val="20"/>
              </w:rPr>
            </w:pPr>
            <w:r w:rsidRPr="00F57567">
              <w:rPr>
                <w:rFonts w:cs="Arial"/>
                <w:color w:val="000000"/>
                <w:sz w:val="20"/>
              </w:rPr>
              <w:t>Clearly explain complex ideas and arguments to individuals and groups</w:t>
            </w:r>
          </w:p>
          <w:p w14:paraId="28C2BD3F" w14:textId="77777777" w:rsidR="009B1119" w:rsidRPr="00F57567" w:rsidRDefault="009B1119" w:rsidP="00374944">
            <w:pPr>
              <w:pStyle w:val="ListParagraph"/>
              <w:numPr>
                <w:ilvl w:val="0"/>
                <w:numId w:val="23"/>
              </w:numPr>
              <w:spacing w:after="0" w:line="280" w:lineRule="atLeast"/>
              <w:rPr>
                <w:rFonts w:cs="Arial"/>
                <w:sz w:val="20"/>
              </w:rPr>
            </w:pPr>
            <w:r w:rsidRPr="00F57567">
              <w:rPr>
                <w:rFonts w:cs="Arial"/>
                <w:color w:val="000000"/>
                <w:sz w:val="20"/>
              </w:rPr>
              <w:t>Create opportunities for others to contribute</w:t>
            </w:r>
          </w:p>
          <w:p w14:paraId="51E2CF62" w14:textId="77777777" w:rsidR="009B1119" w:rsidRPr="00F57567" w:rsidRDefault="009B1119" w:rsidP="00374944">
            <w:pPr>
              <w:pStyle w:val="ListParagraph"/>
              <w:numPr>
                <w:ilvl w:val="0"/>
                <w:numId w:val="23"/>
              </w:numPr>
              <w:spacing w:after="0" w:line="280" w:lineRule="atLeast"/>
              <w:rPr>
                <w:rFonts w:cs="Arial"/>
                <w:sz w:val="20"/>
              </w:rPr>
            </w:pPr>
            <w:r w:rsidRPr="00F57567">
              <w:rPr>
                <w:rFonts w:cs="Arial"/>
                <w:color w:val="000000"/>
                <w:sz w:val="20"/>
              </w:rPr>
              <w:t>Share information with other teams and business units to enable informed decision-making</w:t>
            </w:r>
          </w:p>
          <w:p w14:paraId="053AD6F8" w14:textId="77777777" w:rsidR="009B1119" w:rsidRPr="00F57567" w:rsidRDefault="009B1119" w:rsidP="00374944">
            <w:pPr>
              <w:pStyle w:val="ListParagraph"/>
              <w:numPr>
                <w:ilvl w:val="0"/>
                <w:numId w:val="23"/>
              </w:numPr>
              <w:spacing w:after="0" w:line="280" w:lineRule="atLeast"/>
              <w:rPr>
                <w:rFonts w:cs="Arial"/>
                <w:sz w:val="20"/>
              </w:rPr>
            </w:pPr>
            <w:r w:rsidRPr="00F57567">
              <w:rPr>
                <w:rFonts w:cs="Arial"/>
                <w:color w:val="000000"/>
                <w:sz w:val="20"/>
              </w:rPr>
              <w:t>Write clearly and concisely in a range of styles and formats</w:t>
            </w:r>
          </w:p>
          <w:p w14:paraId="3D559EF1" w14:textId="77777777" w:rsidR="009B1119" w:rsidRPr="00F57567" w:rsidRDefault="009B1119" w:rsidP="00374944">
            <w:pPr>
              <w:pStyle w:val="ListParagraph"/>
              <w:numPr>
                <w:ilvl w:val="0"/>
                <w:numId w:val="23"/>
              </w:numPr>
              <w:spacing w:after="0" w:line="280" w:lineRule="atLeast"/>
              <w:rPr>
                <w:rFonts w:cs="Arial"/>
                <w:sz w:val="20"/>
              </w:rPr>
            </w:pPr>
            <w:r w:rsidRPr="00F57567">
              <w:rPr>
                <w:rFonts w:cs="Arial"/>
                <w:color w:val="000000"/>
                <w:sz w:val="20"/>
              </w:rPr>
              <w:t>Use contemporary communication channels to share information, engage and interact with diverse audiences</w:t>
            </w:r>
          </w:p>
          <w:p w14:paraId="18BF5BE5" w14:textId="77777777" w:rsidR="009B1119" w:rsidRPr="00F57567" w:rsidRDefault="009B1119" w:rsidP="00374944">
            <w:pPr>
              <w:pStyle w:val="ListParagraph"/>
              <w:numPr>
                <w:ilvl w:val="0"/>
                <w:numId w:val="23"/>
              </w:numPr>
              <w:spacing w:after="0" w:line="280" w:lineRule="atLeast"/>
              <w:rPr>
                <w:rFonts w:cs="Arial"/>
                <w:sz w:val="20"/>
              </w:rPr>
            </w:pPr>
            <w:r w:rsidRPr="00F57567">
              <w:rPr>
                <w:rFonts w:cs="Arial"/>
                <w:color w:val="000000"/>
                <w:sz w:val="20"/>
              </w:rPr>
              <w:t>Pay attention and encourage others to express their views</w:t>
            </w:r>
          </w:p>
        </w:tc>
        <w:tc>
          <w:tcPr>
            <w:tcW w:w="1668" w:type="dxa"/>
            <w:tcBorders>
              <w:top w:val="single" w:sz="18" w:space="0" w:color="FFFFFF" w:themeColor="background1"/>
              <w:left w:val="nil"/>
              <w:bottom w:val="nil"/>
              <w:right w:val="nil"/>
            </w:tcBorders>
            <w:shd w:val="clear" w:color="auto" w:fill="E6E1FD"/>
            <w:tcMar>
              <w:top w:w="57" w:type="dxa"/>
              <w:left w:w="57" w:type="dxa"/>
              <w:bottom w:w="57" w:type="dxa"/>
              <w:right w:w="57" w:type="dxa"/>
            </w:tcMar>
            <w:hideMark/>
          </w:tcPr>
          <w:p w14:paraId="00351997" w14:textId="77777777" w:rsidR="009B1119" w:rsidRPr="00F57567" w:rsidRDefault="009B1119" w:rsidP="009B1119">
            <w:pPr>
              <w:spacing w:before="40" w:after="40" w:line="280" w:lineRule="atLeast"/>
              <w:rPr>
                <w:rFonts w:cs="Arial"/>
                <w:sz w:val="20"/>
              </w:rPr>
            </w:pPr>
            <w:r w:rsidRPr="00F57567">
              <w:rPr>
                <w:rFonts w:cs="Arial"/>
                <w:color w:val="000000"/>
                <w:sz w:val="20"/>
              </w:rPr>
              <w:t>Adept</w:t>
            </w:r>
          </w:p>
        </w:tc>
      </w:tr>
      <w:tr w:rsidR="009B1119" w:rsidRPr="009B1119" w14:paraId="13414145" w14:textId="77777777" w:rsidTr="00F57567">
        <w:trPr>
          <w:cantSplit/>
          <w:trHeight w:val="1000"/>
        </w:trPr>
        <w:tc>
          <w:tcPr>
            <w:tcW w:w="1500" w:type="dxa"/>
            <w:tcBorders>
              <w:top w:val="single" w:sz="18" w:space="0" w:color="FFFFFF" w:themeColor="background1"/>
              <w:left w:val="nil"/>
              <w:bottom w:val="nil"/>
              <w:right w:val="nil"/>
            </w:tcBorders>
            <w:shd w:val="clear" w:color="auto" w:fill="E6E1FD"/>
            <w:tcMar>
              <w:top w:w="57" w:type="dxa"/>
              <w:left w:w="57" w:type="dxa"/>
              <w:bottom w:w="57" w:type="dxa"/>
              <w:right w:w="57" w:type="dxa"/>
            </w:tcMar>
            <w:hideMark/>
          </w:tcPr>
          <w:p w14:paraId="3A55EA80" w14:textId="77777777" w:rsidR="009B1119" w:rsidRPr="00F57567" w:rsidRDefault="009B1119" w:rsidP="009B1119">
            <w:pPr>
              <w:jc w:val="center"/>
              <w:rPr>
                <w:rFonts w:cs="Arial"/>
                <w:noProof/>
                <w:sz w:val="20"/>
                <w:lang w:eastAsia="en-AU"/>
              </w:rPr>
            </w:pPr>
            <w:r w:rsidRPr="00F57567">
              <w:rPr>
                <w:rFonts w:cs="Arial"/>
                <w:noProof/>
                <w:sz w:val="20"/>
              </w:rPr>
              <w:lastRenderedPageBreak/>
              <w:drawing>
                <wp:inline distT="0" distB="0" distL="0" distR="0" wp14:anchorId="7A66E3C2" wp14:editId="583C7320">
                  <wp:extent cx="752475" cy="752475"/>
                  <wp:effectExtent l="0" t="0" r="9525" b="9525"/>
                  <wp:docPr id="27" name="Picture 9674" descr="Relationsh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4" descr="Relationship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r w:rsidRPr="00F57567">
              <w:rPr>
                <w:rFonts w:cs="Arial"/>
                <w:sz w:val="20"/>
              </w:rPr>
              <w:br/>
            </w:r>
            <w:r w:rsidRPr="00F57567">
              <w:rPr>
                <w:rFonts w:cs="Arial"/>
                <w:b/>
                <w:color w:val="441163"/>
                <w:sz w:val="20"/>
              </w:rPr>
              <w:t>Relationships</w:t>
            </w:r>
          </w:p>
        </w:tc>
        <w:tc>
          <w:tcPr>
            <w:tcW w:w="2726" w:type="dxa"/>
            <w:tcBorders>
              <w:top w:val="single" w:sz="18" w:space="0" w:color="FFFFFF" w:themeColor="background1"/>
              <w:left w:val="nil"/>
              <w:bottom w:val="nil"/>
              <w:right w:val="nil"/>
            </w:tcBorders>
            <w:shd w:val="clear" w:color="auto" w:fill="E6E1FD"/>
            <w:tcMar>
              <w:top w:w="57" w:type="dxa"/>
              <w:left w:w="57" w:type="dxa"/>
              <w:bottom w:w="57" w:type="dxa"/>
              <w:right w:w="57" w:type="dxa"/>
            </w:tcMar>
            <w:hideMark/>
          </w:tcPr>
          <w:p w14:paraId="0D120454" w14:textId="77777777" w:rsidR="009B1119" w:rsidRPr="00F57567" w:rsidRDefault="009B1119" w:rsidP="009B1119">
            <w:pPr>
              <w:rPr>
                <w:rFonts w:cs="Arial"/>
                <w:color w:val="000000"/>
                <w:sz w:val="20"/>
              </w:rPr>
            </w:pPr>
            <w:r w:rsidRPr="00F57567">
              <w:rPr>
                <w:rFonts w:cs="Arial"/>
                <w:b/>
                <w:bCs/>
                <w:color w:val="000000"/>
                <w:sz w:val="20"/>
              </w:rPr>
              <w:t>Commit to Customer Service</w:t>
            </w:r>
          </w:p>
          <w:p w14:paraId="073CCFAE" w14:textId="77777777" w:rsidR="009B1119" w:rsidRPr="00F57567" w:rsidRDefault="009B1119" w:rsidP="009B1119">
            <w:pPr>
              <w:rPr>
                <w:rFonts w:cs="Arial"/>
                <w:color w:val="000000"/>
                <w:sz w:val="20"/>
              </w:rPr>
            </w:pPr>
            <w:r w:rsidRPr="00F57567">
              <w:rPr>
                <w:rFonts w:cs="Arial"/>
                <w:color w:val="000000"/>
                <w:sz w:val="20"/>
              </w:rPr>
              <w:t>Provide customer-focused services in line with public sector and organisational objectives</w:t>
            </w:r>
          </w:p>
        </w:tc>
        <w:tc>
          <w:tcPr>
            <w:tcW w:w="4709" w:type="dxa"/>
            <w:tcBorders>
              <w:top w:val="single" w:sz="18" w:space="0" w:color="FFFFFF" w:themeColor="background1"/>
              <w:left w:val="nil"/>
              <w:bottom w:val="nil"/>
              <w:right w:val="nil"/>
            </w:tcBorders>
            <w:shd w:val="clear" w:color="auto" w:fill="E6E1FD"/>
            <w:tcMar>
              <w:top w:w="57" w:type="dxa"/>
              <w:left w:w="57" w:type="dxa"/>
              <w:bottom w:w="57" w:type="dxa"/>
              <w:right w:w="57" w:type="dxa"/>
            </w:tcMar>
            <w:hideMark/>
          </w:tcPr>
          <w:p w14:paraId="42F7EC6D" w14:textId="77777777" w:rsidR="009B1119" w:rsidRPr="00F57567" w:rsidRDefault="009B1119" w:rsidP="00374944">
            <w:pPr>
              <w:pStyle w:val="ListParagraph"/>
              <w:numPr>
                <w:ilvl w:val="0"/>
                <w:numId w:val="24"/>
              </w:numPr>
              <w:spacing w:after="0" w:line="280" w:lineRule="atLeast"/>
              <w:rPr>
                <w:rFonts w:cs="Arial"/>
                <w:sz w:val="20"/>
              </w:rPr>
            </w:pPr>
            <w:r w:rsidRPr="00F57567">
              <w:rPr>
                <w:rFonts w:cs="Arial"/>
                <w:color w:val="000000"/>
                <w:sz w:val="20"/>
              </w:rPr>
              <w:t>Focus on providing a positive customer experience</w:t>
            </w:r>
          </w:p>
          <w:p w14:paraId="3C35DD80" w14:textId="77777777" w:rsidR="009B1119" w:rsidRPr="00F57567" w:rsidRDefault="009B1119" w:rsidP="00374944">
            <w:pPr>
              <w:pStyle w:val="ListParagraph"/>
              <w:numPr>
                <w:ilvl w:val="0"/>
                <w:numId w:val="24"/>
              </w:numPr>
              <w:spacing w:after="0" w:line="280" w:lineRule="atLeast"/>
              <w:rPr>
                <w:rFonts w:cs="Arial"/>
                <w:sz w:val="20"/>
              </w:rPr>
            </w:pPr>
            <w:r w:rsidRPr="00F57567">
              <w:rPr>
                <w:rFonts w:cs="Arial"/>
                <w:color w:val="000000"/>
                <w:sz w:val="20"/>
              </w:rPr>
              <w:t>Support a customer-focused culture in your organisation</w:t>
            </w:r>
          </w:p>
          <w:p w14:paraId="797F5169" w14:textId="77777777" w:rsidR="009B1119" w:rsidRPr="00F57567" w:rsidRDefault="009B1119" w:rsidP="00374944">
            <w:pPr>
              <w:pStyle w:val="ListParagraph"/>
              <w:numPr>
                <w:ilvl w:val="0"/>
                <w:numId w:val="24"/>
              </w:numPr>
              <w:spacing w:after="0" w:line="280" w:lineRule="atLeast"/>
              <w:rPr>
                <w:rFonts w:cs="Arial"/>
                <w:sz w:val="20"/>
              </w:rPr>
            </w:pPr>
            <w:r w:rsidRPr="00F57567">
              <w:rPr>
                <w:rFonts w:cs="Arial"/>
                <w:color w:val="000000"/>
                <w:sz w:val="20"/>
              </w:rPr>
              <w:t>Demonstrate a thorough knowledge of the available services and share relevant information with customers</w:t>
            </w:r>
          </w:p>
          <w:p w14:paraId="24632826" w14:textId="77777777" w:rsidR="009B1119" w:rsidRPr="00F57567" w:rsidRDefault="009B1119" w:rsidP="00374944">
            <w:pPr>
              <w:pStyle w:val="ListParagraph"/>
              <w:numPr>
                <w:ilvl w:val="0"/>
                <w:numId w:val="24"/>
              </w:numPr>
              <w:spacing w:after="0" w:line="280" w:lineRule="atLeast"/>
              <w:rPr>
                <w:rFonts w:cs="Arial"/>
                <w:sz w:val="20"/>
              </w:rPr>
            </w:pPr>
            <w:r w:rsidRPr="00F57567">
              <w:rPr>
                <w:rFonts w:cs="Arial"/>
                <w:color w:val="000000"/>
                <w:sz w:val="20"/>
              </w:rPr>
              <w:t>Identify and respond quickly to customer needs</w:t>
            </w:r>
          </w:p>
          <w:p w14:paraId="0B080F27" w14:textId="77777777" w:rsidR="009B1119" w:rsidRPr="00F57567" w:rsidRDefault="009B1119" w:rsidP="00374944">
            <w:pPr>
              <w:pStyle w:val="ListParagraph"/>
              <w:numPr>
                <w:ilvl w:val="0"/>
                <w:numId w:val="24"/>
              </w:numPr>
              <w:spacing w:after="0" w:line="280" w:lineRule="atLeast"/>
              <w:rPr>
                <w:rFonts w:cs="Arial"/>
                <w:sz w:val="20"/>
              </w:rPr>
            </w:pPr>
            <w:r w:rsidRPr="00F57567">
              <w:rPr>
                <w:rFonts w:cs="Arial"/>
                <w:color w:val="000000"/>
                <w:sz w:val="20"/>
              </w:rPr>
              <w:t>Consider different customer needs and experiences when developing solutions to meet needs</w:t>
            </w:r>
          </w:p>
          <w:p w14:paraId="4F39FA5F" w14:textId="77777777" w:rsidR="009B1119" w:rsidRPr="00F57567" w:rsidRDefault="009B1119" w:rsidP="00374944">
            <w:pPr>
              <w:pStyle w:val="ListParagraph"/>
              <w:numPr>
                <w:ilvl w:val="0"/>
                <w:numId w:val="24"/>
              </w:numPr>
              <w:spacing w:after="0" w:line="280" w:lineRule="atLeast"/>
              <w:rPr>
                <w:rFonts w:cs="Arial"/>
                <w:sz w:val="20"/>
              </w:rPr>
            </w:pPr>
            <w:r w:rsidRPr="00F57567">
              <w:rPr>
                <w:rFonts w:cs="Arial"/>
                <w:color w:val="000000"/>
                <w:sz w:val="20"/>
              </w:rPr>
              <w:t>Resolve complex customer issues</w:t>
            </w:r>
          </w:p>
          <w:p w14:paraId="7E46F8FB" w14:textId="77777777" w:rsidR="009B1119" w:rsidRPr="00F57567" w:rsidRDefault="009B1119" w:rsidP="00374944">
            <w:pPr>
              <w:pStyle w:val="ListParagraph"/>
              <w:numPr>
                <w:ilvl w:val="0"/>
                <w:numId w:val="24"/>
              </w:numPr>
              <w:spacing w:after="0" w:line="280" w:lineRule="atLeast"/>
              <w:rPr>
                <w:rFonts w:cs="Arial"/>
                <w:sz w:val="20"/>
              </w:rPr>
            </w:pPr>
            <w:r w:rsidRPr="00F57567">
              <w:rPr>
                <w:rFonts w:cs="Arial"/>
                <w:color w:val="000000"/>
                <w:sz w:val="20"/>
              </w:rPr>
              <w:t>Cooperate across work areas to improve outcomes for customers</w:t>
            </w:r>
          </w:p>
        </w:tc>
        <w:tc>
          <w:tcPr>
            <w:tcW w:w="1668" w:type="dxa"/>
            <w:tcBorders>
              <w:top w:val="single" w:sz="18" w:space="0" w:color="FFFFFF" w:themeColor="background1"/>
              <w:left w:val="nil"/>
              <w:bottom w:val="nil"/>
              <w:right w:val="nil"/>
            </w:tcBorders>
            <w:shd w:val="clear" w:color="auto" w:fill="E6E1FD"/>
            <w:tcMar>
              <w:top w:w="57" w:type="dxa"/>
              <w:left w:w="57" w:type="dxa"/>
              <w:bottom w:w="57" w:type="dxa"/>
              <w:right w:w="57" w:type="dxa"/>
            </w:tcMar>
            <w:hideMark/>
          </w:tcPr>
          <w:p w14:paraId="03CAB9A9" w14:textId="77777777" w:rsidR="009B1119" w:rsidRPr="00F57567" w:rsidRDefault="009B1119" w:rsidP="009B1119">
            <w:pPr>
              <w:spacing w:before="40" w:after="40" w:line="280" w:lineRule="atLeast"/>
              <w:rPr>
                <w:rFonts w:cs="Arial"/>
                <w:sz w:val="20"/>
              </w:rPr>
            </w:pPr>
            <w:r w:rsidRPr="00F57567">
              <w:rPr>
                <w:rFonts w:cs="Arial"/>
                <w:color w:val="000000"/>
                <w:sz w:val="20"/>
              </w:rPr>
              <w:t>Intermediate</w:t>
            </w:r>
          </w:p>
        </w:tc>
      </w:tr>
      <w:tr w:rsidR="009B1119" w:rsidRPr="009B1119" w14:paraId="24FAF66D" w14:textId="77777777" w:rsidTr="00F57567">
        <w:trPr>
          <w:cantSplit/>
          <w:trHeight w:val="1000"/>
        </w:trPr>
        <w:tc>
          <w:tcPr>
            <w:tcW w:w="1500" w:type="dxa"/>
            <w:tcBorders>
              <w:top w:val="single" w:sz="18" w:space="0" w:color="FFFFFF" w:themeColor="background1"/>
              <w:left w:val="nil"/>
              <w:bottom w:val="nil"/>
              <w:right w:val="nil"/>
            </w:tcBorders>
            <w:shd w:val="clear" w:color="auto" w:fill="CEBFFF"/>
            <w:tcMar>
              <w:top w:w="57" w:type="dxa"/>
              <w:left w:w="57" w:type="dxa"/>
              <w:bottom w:w="57" w:type="dxa"/>
              <w:right w:w="57" w:type="dxa"/>
            </w:tcMar>
            <w:hideMark/>
          </w:tcPr>
          <w:p w14:paraId="4971A25F" w14:textId="77777777" w:rsidR="009B1119" w:rsidRPr="00F57567" w:rsidRDefault="009B1119" w:rsidP="009B1119">
            <w:pPr>
              <w:jc w:val="center"/>
              <w:rPr>
                <w:rFonts w:cs="Arial"/>
                <w:noProof/>
                <w:sz w:val="20"/>
                <w:lang w:eastAsia="en-AU"/>
              </w:rPr>
            </w:pPr>
            <w:r w:rsidRPr="00F57567">
              <w:rPr>
                <w:rFonts w:cs="Arial"/>
                <w:noProof/>
                <w:sz w:val="20"/>
              </w:rPr>
              <w:drawing>
                <wp:inline distT="0" distB="0" distL="0" distR="0" wp14:anchorId="221970F6" wp14:editId="450F5B25">
                  <wp:extent cx="752475" cy="752475"/>
                  <wp:effectExtent l="0" t="0" r="9525" b="9525"/>
                  <wp:docPr id="28" name="Picture 9675" descr="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5" descr="Result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r w:rsidRPr="00F57567">
              <w:rPr>
                <w:rFonts w:cs="Arial"/>
                <w:sz w:val="20"/>
              </w:rPr>
              <w:br/>
            </w:r>
            <w:r w:rsidRPr="00F57567">
              <w:rPr>
                <w:rFonts w:cs="Arial"/>
                <w:b/>
                <w:color w:val="441163"/>
                <w:sz w:val="20"/>
              </w:rPr>
              <w:t>Results</w:t>
            </w:r>
          </w:p>
        </w:tc>
        <w:tc>
          <w:tcPr>
            <w:tcW w:w="2726" w:type="dxa"/>
            <w:tcBorders>
              <w:top w:val="single" w:sz="18" w:space="0" w:color="FFFFFF" w:themeColor="background1"/>
              <w:left w:val="nil"/>
              <w:bottom w:val="nil"/>
              <w:right w:val="nil"/>
            </w:tcBorders>
            <w:shd w:val="clear" w:color="auto" w:fill="CEBFFF"/>
            <w:tcMar>
              <w:top w:w="57" w:type="dxa"/>
              <w:left w:w="57" w:type="dxa"/>
              <w:bottom w:w="57" w:type="dxa"/>
              <w:right w:w="57" w:type="dxa"/>
            </w:tcMar>
            <w:hideMark/>
          </w:tcPr>
          <w:p w14:paraId="276EFA18" w14:textId="77777777" w:rsidR="009B1119" w:rsidRPr="00F57567" w:rsidRDefault="009B1119" w:rsidP="009B1119">
            <w:pPr>
              <w:rPr>
                <w:rFonts w:cs="Arial"/>
                <w:color w:val="000000"/>
                <w:sz w:val="20"/>
              </w:rPr>
            </w:pPr>
            <w:r w:rsidRPr="00F57567">
              <w:rPr>
                <w:rFonts w:cs="Arial"/>
                <w:b/>
                <w:bCs/>
                <w:color w:val="000000"/>
                <w:sz w:val="20"/>
              </w:rPr>
              <w:t>Deliver Results</w:t>
            </w:r>
          </w:p>
          <w:p w14:paraId="677D2D8D" w14:textId="77777777" w:rsidR="009B1119" w:rsidRPr="00F57567" w:rsidRDefault="009B1119" w:rsidP="009B1119">
            <w:pPr>
              <w:rPr>
                <w:rFonts w:cs="Arial"/>
                <w:color w:val="000000"/>
                <w:sz w:val="20"/>
              </w:rPr>
            </w:pPr>
            <w:r w:rsidRPr="00F57567">
              <w:rPr>
                <w:rFonts w:cs="Arial"/>
                <w:color w:val="000000"/>
                <w:sz w:val="20"/>
              </w:rPr>
              <w:t>Achieve results by using resources efficiently and committing to quality outcomes</w:t>
            </w:r>
          </w:p>
        </w:tc>
        <w:tc>
          <w:tcPr>
            <w:tcW w:w="4709" w:type="dxa"/>
            <w:tcBorders>
              <w:top w:val="single" w:sz="18" w:space="0" w:color="FFFFFF" w:themeColor="background1"/>
              <w:left w:val="nil"/>
              <w:bottom w:val="nil"/>
              <w:right w:val="nil"/>
            </w:tcBorders>
            <w:shd w:val="clear" w:color="auto" w:fill="CEBFFF"/>
            <w:tcMar>
              <w:top w:w="57" w:type="dxa"/>
              <w:left w:w="57" w:type="dxa"/>
              <w:bottom w:w="57" w:type="dxa"/>
              <w:right w:w="57" w:type="dxa"/>
            </w:tcMar>
            <w:hideMark/>
          </w:tcPr>
          <w:p w14:paraId="48497B53" w14:textId="77777777" w:rsidR="009B1119" w:rsidRPr="00F57567" w:rsidRDefault="009B1119" w:rsidP="00374944">
            <w:pPr>
              <w:pStyle w:val="ListParagraph"/>
              <w:numPr>
                <w:ilvl w:val="0"/>
                <w:numId w:val="25"/>
              </w:numPr>
              <w:spacing w:after="0" w:line="280" w:lineRule="atLeast"/>
              <w:rPr>
                <w:rFonts w:cs="Arial"/>
                <w:sz w:val="20"/>
              </w:rPr>
            </w:pPr>
            <w:r w:rsidRPr="00F57567">
              <w:rPr>
                <w:rFonts w:cs="Arial"/>
                <w:color w:val="000000"/>
                <w:sz w:val="20"/>
              </w:rPr>
              <w:t>Use your own and others’ expertise to achieve outcomes, and take responsibility for delivering intended outcomes</w:t>
            </w:r>
          </w:p>
          <w:p w14:paraId="460CF7B8" w14:textId="77777777" w:rsidR="009B1119" w:rsidRPr="00F57567" w:rsidRDefault="009B1119" w:rsidP="00374944">
            <w:pPr>
              <w:pStyle w:val="ListParagraph"/>
              <w:numPr>
                <w:ilvl w:val="0"/>
                <w:numId w:val="25"/>
              </w:numPr>
              <w:spacing w:after="0" w:line="280" w:lineRule="atLeast"/>
              <w:rPr>
                <w:rFonts w:cs="Arial"/>
                <w:sz w:val="20"/>
              </w:rPr>
            </w:pPr>
            <w:r w:rsidRPr="00F57567">
              <w:rPr>
                <w:rFonts w:cs="Arial"/>
                <w:color w:val="000000"/>
                <w:sz w:val="20"/>
              </w:rPr>
              <w:t>Ensure staff understand expected goals and acknowledge staff success in achieving these</w:t>
            </w:r>
          </w:p>
          <w:p w14:paraId="7A881C24" w14:textId="77777777" w:rsidR="009B1119" w:rsidRPr="00F57567" w:rsidRDefault="009B1119" w:rsidP="00374944">
            <w:pPr>
              <w:pStyle w:val="ListParagraph"/>
              <w:numPr>
                <w:ilvl w:val="0"/>
                <w:numId w:val="25"/>
              </w:numPr>
              <w:spacing w:after="0" w:line="280" w:lineRule="atLeast"/>
              <w:rPr>
                <w:rFonts w:cs="Arial"/>
                <w:sz w:val="20"/>
              </w:rPr>
            </w:pPr>
            <w:r w:rsidRPr="00F57567">
              <w:rPr>
                <w:rFonts w:cs="Arial"/>
                <w:color w:val="000000"/>
                <w:sz w:val="20"/>
              </w:rPr>
              <w:t>Identify the resources people need and ensure goals are achieved within budget and on time</w:t>
            </w:r>
          </w:p>
          <w:p w14:paraId="52AC8A29" w14:textId="77777777" w:rsidR="009B1119" w:rsidRPr="00F57567" w:rsidRDefault="009B1119" w:rsidP="00374944">
            <w:pPr>
              <w:pStyle w:val="ListParagraph"/>
              <w:numPr>
                <w:ilvl w:val="0"/>
                <w:numId w:val="25"/>
              </w:numPr>
              <w:spacing w:after="0" w:line="280" w:lineRule="atLeast"/>
              <w:rPr>
                <w:rFonts w:cs="Arial"/>
                <w:sz w:val="20"/>
              </w:rPr>
            </w:pPr>
            <w:r w:rsidRPr="00F57567">
              <w:rPr>
                <w:rFonts w:cs="Arial"/>
                <w:color w:val="000000"/>
                <w:sz w:val="20"/>
              </w:rPr>
              <w:t>Use business data to evaluate outcomes and inform continuous improvement</w:t>
            </w:r>
          </w:p>
          <w:p w14:paraId="403D351D" w14:textId="77777777" w:rsidR="009B1119" w:rsidRPr="00F57567" w:rsidRDefault="009B1119" w:rsidP="00374944">
            <w:pPr>
              <w:pStyle w:val="ListParagraph"/>
              <w:numPr>
                <w:ilvl w:val="0"/>
                <w:numId w:val="25"/>
              </w:numPr>
              <w:spacing w:after="0" w:line="280" w:lineRule="atLeast"/>
              <w:rPr>
                <w:rFonts w:cs="Arial"/>
                <w:sz w:val="20"/>
              </w:rPr>
            </w:pPr>
            <w:r w:rsidRPr="00F57567">
              <w:rPr>
                <w:rFonts w:cs="Arial"/>
                <w:color w:val="000000"/>
                <w:sz w:val="20"/>
              </w:rPr>
              <w:t>Identify priorities that need to change and ensure the way resources are allocated meets new business needs</w:t>
            </w:r>
          </w:p>
          <w:p w14:paraId="072B7ACC" w14:textId="77777777" w:rsidR="009B1119" w:rsidRPr="00F57567" w:rsidRDefault="009B1119" w:rsidP="00374944">
            <w:pPr>
              <w:pStyle w:val="ListParagraph"/>
              <w:numPr>
                <w:ilvl w:val="0"/>
                <w:numId w:val="25"/>
              </w:numPr>
              <w:spacing w:after="0" w:line="280" w:lineRule="atLeast"/>
              <w:rPr>
                <w:rFonts w:cs="Arial"/>
                <w:sz w:val="20"/>
              </w:rPr>
            </w:pPr>
            <w:r w:rsidRPr="00F57567">
              <w:rPr>
                <w:rFonts w:cs="Arial"/>
                <w:color w:val="000000"/>
                <w:sz w:val="20"/>
              </w:rPr>
              <w:t>Ensure you budget for and clearly state the financial impacts of new priorities</w:t>
            </w:r>
          </w:p>
        </w:tc>
        <w:tc>
          <w:tcPr>
            <w:tcW w:w="1668" w:type="dxa"/>
            <w:tcBorders>
              <w:top w:val="single" w:sz="18" w:space="0" w:color="FFFFFF" w:themeColor="background1"/>
              <w:left w:val="nil"/>
              <w:bottom w:val="nil"/>
              <w:right w:val="nil"/>
            </w:tcBorders>
            <w:shd w:val="clear" w:color="auto" w:fill="CEBFFF"/>
            <w:tcMar>
              <w:top w:w="57" w:type="dxa"/>
              <w:left w:w="57" w:type="dxa"/>
              <w:bottom w:w="57" w:type="dxa"/>
              <w:right w:w="57" w:type="dxa"/>
            </w:tcMar>
            <w:hideMark/>
          </w:tcPr>
          <w:p w14:paraId="2A128EBF" w14:textId="77777777" w:rsidR="009B1119" w:rsidRPr="00F57567" w:rsidRDefault="009B1119" w:rsidP="009B1119">
            <w:pPr>
              <w:spacing w:before="40" w:after="40" w:line="280" w:lineRule="atLeast"/>
              <w:rPr>
                <w:rFonts w:cs="Arial"/>
                <w:sz w:val="20"/>
              </w:rPr>
            </w:pPr>
            <w:r w:rsidRPr="00F57567">
              <w:rPr>
                <w:rFonts w:cs="Arial"/>
                <w:color w:val="000000"/>
                <w:sz w:val="20"/>
              </w:rPr>
              <w:t>Adept</w:t>
            </w:r>
          </w:p>
        </w:tc>
      </w:tr>
      <w:tr w:rsidR="009B1119" w:rsidRPr="009B1119" w14:paraId="2EB52300" w14:textId="77777777" w:rsidTr="00F57567">
        <w:trPr>
          <w:cantSplit/>
          <w:trHeight w:val="1000"/>
        </w:trPr>
        <w:tc>
          <w:tcPr>
            <w:tcW w:w="1500" w:type="dxa"/>
            <w:tcBorders>
              <w:top w:val="single" w:sz="18" w:space="0" w:color="FFFFFF" w:themeColor="background1"/>
              <w:left w:val="nil"/>
              <w:bottom w:val="nil"/>
              <w:right w:val="nil"/>
            </w:tcBorders>
            <w:shd w:val="clear" w:color="auto" w:fill="CEBFFF"/>
            <w:tcMar>
              <w:top w:w="57" w:type="dxa"/>
              <w:left w:w="57" w:type="dxa"/>
              <w:bottom w:w="57" w:type="dxa"/>
              <w:right w:w="57" w:type="dxa"/>
            </w:tcMar>
            <w:hideMark/>
          </w:tcPr>
          <w:p w14:paraId="4ACC808C" w14:textId="77777777" w:rsidR="009B1119" w:rsidRPr="00F57567" w:rsidRDefault="009B1119" w:rsidP="009B1119">
            <w:pPr>
              <w:jc w:val="center"/>
              <w:rPr>
                <w:rFonts w:cs="Arial"/>
                <w:noProof/>
                <w:sz w:val="20"/>
                <w:lang w:eastAsia="en-AU"/>
              </w:rPr>
            </w:pPr>
            <w:r w:rsidRPr="00F57567">
              <w:rPr>
                <w:rFonts w:cs="Arial"/>
                <w:noProof/>
                <w:sz w:val="20"/>
              </w:rPr>
              <w:drawing>
                <wp:inline distT="0" distB="0" distL="0" distR="0" wp14:anchorId="792862BE" wp14:editId="1D611E18">
                  <wp:extent cx="752475" cy="752475"/>
                  <wp:effectExtent l="0" t="0" r="9525" b="9525"/>
                  <wp:docPr id="29" name="Picture 9676" descr="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6" descr="Result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r w:rsidRPr="00F57567">
              <w:rPr>
                <w:rFonts w:cs="Arial"/>
                <w:sz w:val="20"/>
              </w:rPr>
              <w:br/>
            </w:r>
            <w:r w:rsidRPr="00F57567">
              <w:rPr>
                <w:rFonts w:cs="Arial"/>
                <w:b/>
                <w:color w:val="441163"/>
                <w:sz w:val="20"/>
              </w:rPr>
              <w:t>Results</w:t>
            </w:r>
          </w:p>
        </w:tc>
        <w:tc>
          <w:tcPr>
            <w:tcW w:w="2726" w:type="dxa"/>
            <w:tcBorders>
              <w:top w:val="single" w:sz="18" w:space="0" w:color="FFFFFF" w:themeColor="background1"/>
              <w:left w:val="nil"/>
              <w:bottom w:val="nil"/>
              <w:right w:val="nil"/>
            </w:tcBorders>
            <w:shd w:val="clear" w:color="auto" w:fill="CEBFFF"/>
            <w:tcMar>
              <w:top w:w="57" w:type="dxa"/>
              <w:left w:w="57" w:type="dxa"/>
              <w:bottom w:w="57" w:type="dxa"/>
              <w:right w:w="57" w:type="dxa"/>
            </w:tcMar>
            <w:hideMark/>
          </w:tcPr>
          <w:p w14:paraId="226C699B" w14:textId="77777777" w:rsidR="009B1119" w:rsidRPr="00F57567" w:rsidRDefault="009B1119" w:rsidP="009B1119">
            <w:pPr>
              <w:rPr>
                <w:rFonts w:cs="Arial"/>
                <w:color w:val="000000"/>
                <w:sz w:val="20"/>
              </w:rPr>
            </w:pPr>
            <w:r w:rsidRPr="00F57567">
              <w:rPr>
                <w:rFonts w:cs="Arial"/>
                <w:b/>
                <w:bCs/>
                <w:color w:val="000000"/>
                <w:sz w:val="20"/>
              </w:rPr>
              <w:t>Think and Solve Problems</w:t>
            </w:r>
          </w:p>
          <w:p w14:paraId="341C249E" w14:textId="77777777" w:rsidR="009B1119" w:rsidRPr="00F57567" w:rsidRDefault="009B1119" w:rsidP="009B1119">
            <w:pPr>
              <w:rPr>
                <w:rFonts w:cs="Arial"/>
                <w:color w:val="000000"/>
                <w:sz w:val="20"/>
              </w:rPr>
            </w:pPr>
            <w:r w:rsidRPr="00F57567">
              <w:rPr>
                <w:rFonts w:cs="Arial"/>
                <w:color w:val="000000"/>
                <w:sz w:val="20"/>
              </w:rPr>
              <w:t>Think, analyse and consider the broader context to develop practical solutions</w:t>
            </w:r>
          </w:p>
        </w:tc>
        <w:tc>
          <w:tcPr>
            <w:tcW w:w="4709" w:type="dxa"/>
            <w:tcBorders>
              <w:top w:val="single" w:sz="18" w:space="0" w:color="FFFFFF" w:themeColor="background1"/>
              <w:left w:val="nil"/>
              <w:bottom w:val="nil"/>
              <w:right w:val="nil"/>
            </w:tcBorders>
            <w:shd w:val="clear" w:color="auto" w:fill="CEBFFF"/>
            <w:tcMar>
              <w:top w:w="57" w:type="dxa"/>
              <w:left w:w="57" w:type="dxa"/>
              <w:bottom w:w="57" w:type="dxa"/>
              <w:right w:w="57" w:type="dxa"/>
            </w:tcMar>
            <w:hideMark/>
          </w:tcPr>
          <w:p w14:paraId="36B59BEA" w14:textId="77777777" w:rsidR="009B1119" w:rsidRPr="00F57567" w:rsidRDefault="009B1119" w:rsidP="00374944">
            <w:pPr>
              <w:pStyle w:val="ListParagraph"/>
              <w:numPr>
                <w:ilvl w:val="0"/>
                <w:numId w:val="26"/>
              </w:numPr>
              <w:spacing w:after="0" w:line="280" w:lineRule="atLeast"/>
              <w:rPr>
                <w:rFonts w:cs="Arial"/>
                <w:sz w:val="20"/>
              </w:rPr>
            </w:pPr>
            <w:r w:rsidRPr="00F57567">
              <w:rPr>
                <w:rFonts w:cs="Arial"/>
                <w:color w:val="000000"/>
                <w:sz w:val="20"/>
              </w:rPr>
              <w:t>Understand a problem or explore an opportunity by finding data that is relevant, trustworthy and high quality</w:t>
            </w:r>
          </w:p>
          <w:p w14:paraId="702B23AA" w14:textId="77777777" w:rsidR="009B1119" w:rsidRPr="00F57567" w:rsidRDefault="009B1119" w:rsidP="00374944">
            <w:pPr>
              <w:pStyle w:val="ListParagraph"/>
              <w:numPr>
                <w:ilvl w:val="0"/>
                <w:numId w:val="26"/>
              </w:numPr>
              <w:spacing w:after="0" w:line="280" w:lineRule="atLeast"/>
              <w:rPr>
                <w:rFonts w:cs="Arial"/>
                <w:sz w:val="20"/>
              </w:rPr>
            </w:pPr>
            <w:r w:rsidRPr="00F57567">
              <w:rPr>
                <w:rFonts w:cs="Arial"/>
                <w:color w:val="000000"/>
                <w:sz w:val="20"/>
              </w:rPr>
              <w:t>Research and analyse information to make recommendations based on relevant evidence</w:t>
            </w:r>
          </w:p>
          <w:p w14:paraId="420431C9" w14:textId="77777777" w:rsidR="009B1119" w:rsidRPr="00F57567" w:rsidRDefault="009B1119" w:rsidP="00374944">
            <w:pPr>
              <w:pStyle w:val="ListParagraph"/>
              <w:numPr>
                <w:ilvl w:val="0"/>
                <w:numId w:val="26"/>
              </w:numPr>
              <w:spacing w:after="0" w:line="280" w:lineRule="atLeast"/>
              <w:rPr>
                <w:rFonts w:cs="Arial"/>
                <w:sz w:val="20"/>
              </w:rPr>
            </w:pPr>
            <w:r w:rsidRPr="00F57567">
              <w:rPr>
                <w:rFonts w:cs="Arial"/>
                <w:color w:val="000000"/>
                <w:sz w:val="20"/>
              </w:rPr>
              <w:t>Identify and find appropriate solutions for issues that may stop people from completing their tasks</w:t>
            </w:r>
          </w:p>
          <w:p w14:paraId="35F6BDC4" w14:textId="77777777" w:rsidR="009B1119" w:rsidRPr="00F57567" w:rsidRDefault="009B1119" w:rsidP="00374944">
            <w:pPr>
              <w:pStyle w:val="ListParagraph"/>
              <w:numPr>
                <w:ilvl w:val="0"/>
                <w:numId w:val="26"/>
              </w:numPr>
              <w:spacing w:after="0" w:line="280" w:lineRule="atLeast"/>
              <w:rPr>
                <w:rFonts w:cs="Arial"/>
                <w:sz w:val="20"/>
              </w:rPr>
            </w:pPr>
            <w:r w:rsidRPr="00F57567">
              <w:rPr>
                <w:rFonts w:cs="Arial"/>
                <w:color w:val="000000"/>
                <w:sz w:val="20"/>
              </w:rPr>
              <w:t>Be willing to seek others’ input and share your ideas to achieve best outcomes</w:t>
            </w:r>
          </w:p>
          <w:p w14:paraId="55DAE88F" w14:textId="77777777" w:rsidR="009B1119" w:rsidRPr="00F57567" w:rsidRDefault="009B1119" w:rsidP="00374944">
            <w:pPr>
              <w:pStyle w:val="ListParagraph"/>
              <w:numPr>
                <w:ilvl w:val="0"/>
                <w:numId w:val="26"/>
              </w:numPr>
              <w:spacing w:after="0" w:line="280" w:lineRule="atLeast"/>
              <w:rPr>
                <w:rFonts w:cs="Arial"/>
                <w:sz w:val="20"/>
              </w:rPr>
            </w:pPr>
            <w:r w:rsidRPr="00F57567">
              <w:rPr>
                <w:rFonts w:cs="Arial"/>
                <w:color w:val="000000"/>
                <w:sz w:val="20"/>
              </w:rPr>
              <w:t>Come up with ideas and identify ways to improve systems and processes to meet organisational and customer needs</w:t>
            </w:r>
          </w:p>
        </w:tc>
        <w:tc>
          <w:tcPr>
            <w:tcW w:w="1668" w:type="dxa"/>
            <w:tcBorders>
              <w:top w:val="single" w:sz="18" w:space="0" w:color="FFFFFF" w:themeColor="background1"/>
              <w:left w:val="nil"/>
              <w:bottom w:val="nil"/>
              <w:right w:val="nil"/>
            </w:tcBorders>
            <w:shd w:val="clear" w:color="auto" w:fill="CEBFFF"/>
            <w:tcMar>
              <w:top w:w="57" w:type="dxa"/>
              <w:left w:w="57" w:type="dxa"/>
              <w:bottom w:w="57" w:type="dxa"/>
              <w:right w:w="57" w:type="dxa"/>
            </w:tcMar>
            <w:hideMark/>
          </w:tcPr>
          <w:p w14:paraId="4A18A66B" w14:textId="77777777" w:rsidR="009B1119" w:rsidRPr="00F57567" w:rsidRDefault="009B1119" w:rsidP="009B1119">
            <w:pPr>
              <w:spacing w:before="40" w:after="40" w:line="280" w:lineRule="atLeast"/>
              <w:rPr>
                <w:rFonts w:cs="Arial"/>
                <w:sz w:val="20"/>
              </w:rPr>
            </w:pPr>
            <w:r w:rsidRPr="00F57567">
              <w:rPr>
                <w:rFonts w:cs="Arial"/>
                <w:color w:val="000000"/>
                <w:sz w:val="20"/>
              </w:rPr>
              <w:t>Intermediate</w:t>
            </w:r>
          </w:p>
        </w:tc>
      </w:tr>
      <w:tr w:rsidR="009B1119" w:rsidRPr="009B1119" w14:paraId="108798F4" w14:textId="77777777" w:rsidTr="00F57567">
        <w:trPr>
          <w:cantSplit/>
          <w:trHeight w:val="1000"/>
        </w:trPr>
        <w:tc>
          <w:tcPr>
            <w:tcW w:w="1500" w:type="dxa"/>
            <w:tcBorders>
              <w:top w:val="single" w:sz="18" w:space="0" w:color="FFFFFF" w:themeColor="background1"/>
              <w:left w:val="nil"/>
              <w:bottom w:val="nil"/>
              <w:right w:val="nil"/>
            </w:tcBorders>
            <w:shd w:val="clear" w:color="auto" w:fill="D1EEEA"/>
            <w:tcMar>
              <w:top w:w="57" w:type="dxa"/>
              <w:left w:w="57" w:type="dxa"/>
              <w:bottom w:w="57" w:type="dxa"/>
              <w:right w:w="57" w:type="dxa"/>
            </w:tcMar>
            <w:hideMark/>
          </w:tcPr>
          <w:p w14:paraId="760C7F74" w14:textId="77777777" w:rsidR="009B1119" w:rsidRPr="00F57567" w:rsidRDefault="009B1119" w:rsidP="009B1119">
            <w:pPr>
              <w:jc w:val="center"/>
              <w:rPr>
                <w:rFonts w:cs="Arial"/>
                <w:noProof/>
                <w:sz w:val="20"/>
                <w:lang w:eastAsia="en-AU"/>
              </w:rPr>
            </w:pPr>
            <w:r w:rsidRPr="00F57567">
              <w:rPr>
                <w:rFonts w:cs="Arial"/>
                <w:noProof/>
                <w:sz w:val="20"/>
              </w:rPr>
              <w:lastRenderedPageBreak/>
              <w:drawing>
                <wp:inline distT="0" distB="0" distL="0" distR="0" wp14:anchorId="31CC36FE" wp14:editId="02667190">
                  <wp:extent cx="752475" cy="752475"/>
                  <wp:effectExtent l="0" t="0" r="9525" b="9525"/>
                  <wp:docPr id="30" name="Picture 9677" descr="Business Enabl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7" descr="Business Enabler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r w:rsidRPr="00F57567">
              <w:rPr>
                <w:rFonts w:cs="Arial"/>
                <w:sz w:val="20"/>
              </w:rPr>
              <w:br/>
            </w:r>
            <w:r w:rsidRPr="00F57567">
              <w:rPr>
                <w:rFonts w:cs="Arial"/>
                <w:b/>
                <w:color w:val="22272B"/>
                <w:sz w:val="20"/>
              </w:rPr>
              <w:t>Business Enablers</w:t>
            </w:r>
          </w:p>
        </w:tc>
        <w:tc>
          <w:tcPr>
            <w:tcW w:w="2726" w:type="dxa"/>
            <w:tcBorders>
              <w:top w:val="single" w:sz="18" w:space="0" w:color="FFFFFF" w:themeColor="background1"/>
              <w:left w:val="nil"/>
              <w:bottom w:val="nil"/>
              <w:right w:val="nil"/>
            </w:tcBorders>
            <w:shd w:val="clear" w:color="auto" w:fill="D1EEEA"/>
            <w:tcMar>
              <w:top w:w="57" w:type="dxa"/>
              <w:left w:w="57" w:type="dxa"/>
              <w:bottom w:w="57" w:type="dxa"/>
              <w:right w:w="57" w:type="dxa"/>
            </w:tcMar>
            <w:hideMark/>
          </w:tcPr>
          <w:p w14:paraId="588277C8" w14:textId="77777777" w:rsidR="009B1119" w:rsidRPr="00F57567" w:rsidRDefault="009B1119" w:rsidP="00AB2525">
            <w:pPr>
              <w:pStyle w:val="ListParagraph"/>
              <w:rPr>
                <w:rFonts w:cs="Arial"/>
                <w:color w:val="000000"/>
                <w:sz w:val="20"/>
              </w:rPr>
            </w:pPr>
            <w:r w:rsidRPr="00F57567">
              <w:rPr>
                <w:rFonts w:cs="Arial"/>
                <w:b/>
                <w:bCs/>
                <w:color w:val="000000"/>
                <w:sz w:val="20"/>
              </w:rPr>
              <w:t>Project Management</w:t>
            </w:r>
          </w:p>
          <w:p w14:paraId="203A0A33" w14:textId="77777777" w:rsidR="009B1119" w:rsidRPr="00F57567" w:rsidRDefault="009B1119" w:rsidP="00AB2525">
            <w:pPr>
              <w:pStyle w:val="ListParagraph"/>
              <w:rPr>
                <w:rFonts w:cs="Arial"/>
                <w:color w:val="000000"/>
                <w:sz w:val="20"/>
              </w:rPr>
            </w:pPr>
            <w:r w:rsidRPr="00F57567">
              <w:rPr>
                <w:rFonts w:cs="Arial"/>
                <w:color w:val="000000"/>
                <w:sz w:val="20"/>
              </w:rPr>
              <w:t>Understand and use effective ways to plan, coordinate and control projects</w:t>
            </w:r>
          </w:p>
        </w:tc>
        <w:tc>
          <w:tcPr>
            <w:tcW w:w="4709" w:type="dxa"/>
            <w:tcBorders>
              <w:top w:val="single" w:sz="18" w:space="0" w:color="FFFFFF" w:themeColor="background1"/>
              <w:left w:val="nil"/>
              <w:bottom w:val="nil"/>
              <w:right w:val="nil"/>
            </w:tcBorders>
            <w:shd w:val="clear" w:color="auto" w:fill="D1EEEA"/>
            <w:tcMar>
              <w:top w:w="57" w:type="dxa"/>
              <w:left w:w="57" w:type="dxa"/>
              <w:bottom w:w="57" w:type="dxa"/>
              <w:right w:w="57" w:type="dxa"/>
            </w:tcMar>
            <w:hideMark/>
          </w:tcPr>
          <w:p w14:paraId="6DA6187F" w14:textId="77777777" w:rsidR="009B1119" w:rsidRPr="00F57567" w:rsidRDefault="009B1119" w:rsidP="00374944">
            <w:pPr>
              <w:pStyle w:val="ListParagraph"/>
              <w:numPr>
                <w:ilvl w:val="0"/>
                <w:numId w:val="27"/>
              </w:numPr>
              <w:spacing w:after="0" w:line="280" w:lineRule="atLeast"/>
              <w:rPr>
                <w:rFonts w:cs="Arial"/>
                <w:sz w:val="20"/>
              </w:rPr>
            </w:pPr>
            <w:r w:rsidRPr="00F57567">
              <w:rPr>
                <w:rFonts w:cs="Arial"/>
                <w:color w:val="000000"/>
                <w:sz w:val="20"/>
              </w:rPr>
              <w:t>Understand all components of the project management process, including the need for change management to achieve business benefits</w:t>
            </w:r>
          </w:p>
          <w:p w14:paraId="1806B567" w14:textId="77777777" w:rsidR="009B1119" w:rsidRPr="00F57567" w:rsidRDefault="009B1119" w:rsidP="00374944">
            <w:pPr>
              <w:pStyle w:val="ListParagraph"/>
              <w:numPr>
                <w:ilvl w:val="0"/>
                <w:numId w:val="27"/>
              </w:numPr>
              <w:spacing w:after="0" w:line="280" w:lineRule="atLeast"/>
              <w:rPr>
                <w:rFonts w:cs="Arial"/>
                <w:sz w:val="20"/>
              </w:rPr>
            </w:pPr>
            <w:r w:rsidRPr="00F57567">
              <w:rPr>
                <w:rFonts w:cs="Arial"/>
                <w:color w:val="000000"/>
                <w:sz w:val="20"/>
              </w:rPr>
              <w:t>Prepare clear project proposals and accurate estimates of required costs and resources</w:t>
            </w:r>
          </w:p>
          <w:p w14:paraId="5469EE3C" w14:textId="77777777" w:rsidR="009B1119" w:rsidRPr="00F57567" w:rsidRDefault="009B1119" w:rsidP="00374944">
            <w:pPr>
              <w:pStyle w:val="ListParagraph"/>
              <w:numPr>
                <w:ilvl w:val="0"/>
                <w:numId w:val="27"/>
              </w:numPr>
              <w:spacing w:after="0" w:line="280" w:lineRule="atLeast"/>
              <w:rPr>
                <w:rFonts w:cs="Arial"/>
                <w:sz w:val="20"/>
              </w:rPr>
            </w:pPr>
            <w:r w:rsidRPr="00F57567">
              <w:rPr>
                <w:rFonts w:cs="Arial"/>
                <w:color w:val="000000"/>
                <w:sz w:val="20"/>
              </w:rPr>
              <w:t>Establish performance outcomes and measures for key project goals, and define monitoring, reporting and communication requirements</w:t>
            </w:r>
          </w:p>
          <w:p w14:paraId="7EE54803" w14:textId="77777777" w:rsidR="009B1119" w:rsidRPr="00F57567" w:rsidRDefault="009B1119" w:rsidP="00374944">
            <w:pPr>
              <w:pStyle w:val="ListParagraph"/>
              <w:numPr>
                <w:ilvl w:val="0"/>
                <w:numId w:val="27"/>
              </w:numPr>
              <w:spacing w:after="0" w:line="280" w:lineRule="atLeast"/>
              <w:rPr>
                <w:rFonts w:cs="Arial"/>
                <w:sz w:val="20"/>
              </w:rPr>
            </w:pPr>
            <w:r w:rsidRPr="00F57567">
              <w:rPr>
                <w:rFonts w:cs="Arial"/>
                <w:color w:val="000000"/>
                <w:sz w:val="20"/>
              </w:rPr>
              <w:t>Identify and evaluate risks associated with the project and develop mitigation strategies</w:t>
            </w:r>
          </w:p>
          <w:p w14:paraId="3D08A196" w14:textId="77777777" w:rsidR="009B1119" w:rsidRPr="00F57567" w:rsidRDefault="009B1119" w:rsidP="00374944">
            <w:pPr>
              <w:pStyle w:val="ListParagraph"/>
              <w:numPr>
                <w:ilvl w:val="0"/>
                <w:numId w:val="27"/>
              </w:numPr>
              <w:spacing w:after="0" w:line="280" w:lineRule="atLeast"/>
              <w:rPr>
                <w:rFonts w:cs="Arial"/>
                <w:sz w:val="20"/>
              </w:rPr>
            </w:pPr>
            <w:r w:rsidRPr="00F57567">
              <w:rPr>
                <w:rFonts w:cs="Arial"/>
                <w:color w:val="000000"/>
                <w:sz w:val="20"/>
              </w:rPr>
              <w:t>Identify and consult with stakeholders, including people with lived experience to inform the project strategy</w:t>
            </w:r>
          </w:p>
          <w:p w14:paraId="0F2BD322" w14:textId="77777777" w:rsidR="009B1119" w:rsidRPr="00F57567" w:rsidRDefault="009B1119" w:rsidP="00374944">
            <w:pPr>
              <w:pStyle w:val="ListParagraph"/>
              <w:numPr>
                <w:ilvl w:val="0"/>
                <w:numId w:val="27"/>
              </w:numPr>
              <w:spacing w:after="0" w:line="280" w:lineRule="atLeast"/>
              <w:rPr>
                <w:rFonts w:cs="Arial"/>
                <w:sz w:val="20"/>
              </w:rPr>
            </w:pPr>
            <w:r w:rsidRPr="00F57567">
              <w:rPr>
                <w:rFonts w:cs="Arial"/>
                <w:color w:val="000000"/>
                <w:sz w:val="20"/>
              </w:rPr>
              <w:t>Communicate the project’s objectives and its expected benefits</w:t>
            </w:r>
          </w:p>
          <w:p w14:paraId="1F4F7873" w14:textId="77777777" w:rsidR="009B1119" w:rsidRPr="00F57567" w:rsidRDefault="009B1119" w:rsidP="00374944">
            <w:pPr>
              <w:pStyle w:val="ListParagraph"/>
              <w:numPr>
                <w:ilvl w:val="0"/>
                <w:numId w:val="27"/>
              </w:numPr>
              <w:spacing w:after="0" w:line="280" w:lineRule="atLeast"/>
              <w:rPr>
                <w:rFonts w:cs="Arial"/>
                <w:sz w:val="20"/>
              </w:rPr>
            </w:pPr>
            <w:r w:rsidRPr="00F57567">
              <w:rPr>
                <w:rFonts w:cs="Arial"/>
                <w:color w:val="000000"/>
                <w:sz w:val="20"/>
              </w:rPr>
              <w:t>Monitor the completion of project milestones against goals and take steps to address any problems</w:t>
            </w:r>
          </w:p>
          <w:p w14:paraId="46CC96FD" w14:textId="77777777" w:rsidR="009B1119" w:rsidRPr="00F57567" w:rsidRDefault="009B1119" w:rsidP="00374944">
            <w:pPr>
              <w:pStyle w:val="ListParagraph"/>
              <w:numPr>
                <w:ilvl w:val="0"/>
                <w:numId w:val="27"/>
              </w:numPr>
              <w:spacing w:after="0" w:line="280" w:lineRule="atLeast"/>
              <w:rPr>
                <w:rFonts w:cs="Arial"/>
                <w:sz w:val="20"/>
              </w:rPr>
            </w:pPr>
            <w:r w:rsidRPr="00F57567">
              <w:rPr>
                <w:rFonts w:cs="Arial"/>
                <w:color w:val="000000"/>
                <w:sz w:val="20"/>
              </w:rPr>
              <w:t>Evaluate progress and identify improvements to inform future projects</w:t>
            </w:r>
          </w:p>
        </w:tc>
        <w:tc>
          <w:tcPr>
            <w:tcW w:w="1668" w:type="dxa"/>
            <w:tcBorders>
              <w:top w:val="single" w:sz="18" w:space="0" w:color="FFFFFF" w:themeColor="background1"/>
              <w:left w:val="nil"/>
              <w:bottom w:val="nil"/>
              <w:right w:val="nil"/>
            </w:tcBorders>
            <w:shd w:val="clear" w:color="auto" w:fill="D1EEEA"/>
            <w:tcMar>
              <w:top w:w="57" w:type="dxa"/>
              <w:left w:w="57" w:type="dxa"/>
              <w:bottom w:w="57" w:type="dxa"/>
              <w:right w:w="57" w:type="dxa"/>
            </w:tcMar>
            <w:hideMark/>
          </w:tcPr>
          <w:p w14:paraId="31C93F21" w14:textId="77777777" w:rsidR="009B1119" w:rsidRPr="00F57567" w:rsidRDefault="009B1119" w:rsidP="009B1119">
            <w:pPr>
              <w:spacing w:before="40" w:after="40" w:line="280" w:lineRule="atLeast"/>
              <w:rPr>
                <w:rFonts w:cs="Arial"/>
                <w:sz w:val="20"/>
              </w:rPr>
            </w:pPr>
            <w:r w:rsidRPr="00F57567">
              <w:rPr>
                <w:rFonts w:cs="Arial"/>
                <w:color w:val="000000"/>
                <w:sz w:val="20"/>
              </w:rPr>
              <w:t>Adept</w:t>
            </w:r>
          </w:p>
        </w:tc>
      </w:tr>
    </w:tbl>
    <w:p w14:paraId="066C1BE6" w14:textId="77777777" w:rsidR="009B1119" w:rsidRPr="009B1119" w:rsidRDefault="009B1119" w:rsidP="009B1119">
      <w:pPr>
        <w:rPr>
          <w:rFonts w:eastAsia="Arial"/>
        </w:rPr>
      </w:pPr>
    </w:p>
    <w:p w14:paraId="7C770D6F" w14:textId="6B67B0A2" w:rsidR="00F57567" w:rsidRDefault="00F57567">
      <w:pPr>
        <w:rPr>
          <w:rFonts w:eastAsia="Arial"/>
        </w:rPr>
      </w:pPr>
      <w:r>
        <w:rPr>
          <w:rFonts w:eastAsia="Arial"/>
        </w:rPr>
        <w:br w:type="page"/>
      </w:r>
    </w:p>
    <w:p w14:paraId="7E4B5514" w14:textId="1FC845F5" w:rsidR="009B1119" w:rsidRPr="009B1119" w:rsidRDefault="00AB2525" w:rsidP="009B1119">
      <w:pPr>
        <w:keepNext/>
        <w:spacing w:before="360" w:after="120"/>
        <w:outlineLvl w:val="1"/>
        <w:rPr>
          <w:rFonts w:eastAsia="Arial" w:cs="Arial"/>
          <w:b/>
          <w:bCs/>
          <w:iCs/>
          <w:sz w:val="26"/>
          <w:szCs w:val="28"/>
        </w:rPr>
      </w:pPr>
      <w:r>
        <w:rPr>
          <w:rFonts w:ascii="Public Sans" w:eastAsia="Arial" w:hAnsi="Public Sans" w:cs="Arial"/>
          <w:b/>
          <w:bCs/>
          <w:iCs/>
          <w:sz w:val="26"/>
          <w:szCs w:val="28"/>
        </w:rPr>
        <w:lastRenderedPageBreak/>
        <w:t>C</w:t>
      </w:r>
      <w:r w:rsidR="009B1119" w:rsidRPr="009B1119">
        <w:rPr>
          <w:rFonts w:ascii="Public Sans" w:eastAsia="Arial" w:hAnsi="Public Sans" w:cs="Arial"/>
          <w:b/>
          <w:bCs/>
          <w:iCs/>
          <w:sz w:val="26"/>
          <w:szCs w:val="28"/>
        </w:rPr>
        <w:t>omplementary capabilities</w:t>
      </w:r>
    </w:p>
    <w:p w14:paraId="2B0BE6EA" w14:textId="77777777" w:rsidR="009B1119" w:rsidRPr="009B1119" w:rsidRDefault="009B1119" w:rsidP="009B1119">
      <w:pPr>
        <w:spacing w:line="276" w:lineRule="auto"/>
        <w:rPr>
          <w:rFonts w:eastAsia="Times New Roman"/>
          <w:sz w:val="21"/>
          <w:szCs w:val="22"/>
          <w:lang w:val="en-US"/>
        </w:rPr>
      </w:pPr>
      <w:r w:rsidRPr="009B1119">
        <w:rPr>
          <w:rFonts w:ascii="Public Sans" w:eastAsia="Times New Roman" w:hAnsi="Public Sans"/>
          <w:i/>
          <w:sz w:val="21"/>
          <w:szCs w:val="22"/>
          <w:lang w:val="en-US"/>
        </w:rPr>
        <w:t>Complementary capabilities</w:t>
      </w:r>
      <w:r w:rsidRPr="009B1119">
        <w:rPr>
          <w:rFonts w:ascii="Public Sans" w:eastAsia="Times New Roman" w:hAnsi="Public Sans"/>
          <w:sz w:val="21"/>
          <w:szCs w:val="22"/>
          <w:lang w:val="en-US"/>
        </w:rPr>
        <w:t xml:space="preserve"> are also identified from the Capability Framework and relevant occupation-specific capability sets. They are important to identifying performance required for the role and development opportunities. </w:t>
      </w:r>
    </w:p>
    <w:p w14:paraId="02A66239" w14:textId="77777777" w:rsidR="009B1119" w:rsidRPr="009B1119" w:rsidRDefault="009B1119" w:rsidP="009B1119">
      <w:pPr>
        <w:spacing w:line="276" w:lineRule="auto"/>
        <w:contextualSpacing/>
        <w:rPr>
          <w:rFonts w:eastAsia="Times New Roman"/>
          <w:sz w:val="21"/>
          <w:szCs w:val="22"/>
          <w:lang w:val="en-US"/>
        </w:rPr>
      </w:pPr>
      <w:r w:rsidRPr="009B1119">
        <w:rPr>
          <w:rFonts w:ascii="Public Sans" w:eastAsia="Times New Roman" w:hAnsi="Public Sans"/>
          <w:sz w:val="21"/>
          <w:szCs w:val="22"/>
          <w:lang w:val="en-US"/>
        </w:rPr>
        <w:t>Note: capabilities listed as ‘not essential’ for this role are not relevant for recruitment purposes however may be relevant for future career development.</w:t>
      </w:r>
    </w:p>
    <w:p w14:paraId="4412D58F" w14:textId="77777777" w:rsidR="009B1119" w:rsidRPr="009B1119" w:rsidRDefault="009B1119" w:rsidP="009B1119">
      <w:pPr>
        <w:spacing w:before="62" w:after="0" w:line="276" w:lineRule="auto"/>
        <w:contextualSpacing/>
        <w:rPr>
          <w:rFonts w:eastAsia="Times New Roman"/>
          <w:sz w:val="21"/>
          <w:szCs w:val="22"/>
          <w:lang w:val="en-US"/>
        </w:rPr>
      </w:pPr>
    </w:p>
    <w:tbl>
      <w:tblPr>
        <w:tblStyle w:val="TableGrid10"/>
        <w:tblW w:w="10712" w:type="dxa"/>
        <w:tblInd w:w="0" w:type="dxa"/>
        <w:tblBorders>
          <w:top w:val="single" w:sz="4" w:space="0" w:color="441170"/>
          <w:left w:val="single" w:sz="4" w:space="0" w:color="441170"/>
          <w:bottom w:val="single" w:sz="4" w:space="0" w:color="441170"/>
          <w:right w:val="single" w:sz="4" w:space="0" w:color="441170"/>
          <w:insideH w:val="single" w:sz="4" w:space="0" w:color="FFFFFF"/>
          <w:insideV w:val="single" w:sz="4" w:space="0" w:color="FFFFFF"/>
        </w:tblBorders>
        <w:tblLayout w:type="fixed"/>
        <w:tblLook w:val="04A0" w:firstRow="1" w:lastRow="0" w:firstColumn="1" w:lastColumn="0" w:noHBand="0" w:noVBand="1"/>
        <w:tblCaption w:val="PSC_ComplementaryCapabilityFrameworkTable"/>
      </w:tblPr>
      <w:tblGrid>
        <w:gridCol w:w="1500"/>
        <w:gridCol w:w="2693"/>
        <w:gridCol w:w="4851"/>
        <w:gridCol w:w="1668"/>
      </w:tblGrid>
      <w:tr w:rsidR="009B1119" w:rsidRPr="009B1119" w14:paraId="270BA50B" w14:textId="77777777" w:rsidTr="00374944">
        <w:trPr>
          <w:cnfStyle w:val="100000000000" w:firstRow="1" w:lastRow="0" w:firstColumn="0" w:lastColumn="0" w:oddVBand="0" w:evenVBand="0" w:oddHBand="0" w:evenHBand="0" w:firstRowFirstColumn="0" w:firstRowLastColumn="0" w:lastRowFirstColumn="0" w:lastRowLastColumn="0"/>
          <w:cantSplit/>
        </w:trPr>
        <w:tc>
          <w:tcPr>
            <w:tcW w:w="1500" w:type="dxa"/>
            <w:tcBorders>
              <w:top w:val="single" w:sz="4" w:space="0" w:color="441170"/>
              <w:left w:val="nil"/>
              <w:bottom w:val="single" w:sz="4" w:space="0" w:color="FFFFFF"/>
              <w:right w:val="nil"/>
            </w:tcBorders>
            <w:shd w:val="clear" w:color="auto" w:fill="441170"/>
            <w:tcMar>
              <w:top w:w="57" w:type="dxa"/>
              <w:left w:w="57" w:type="dxa"/>
              <w:bottom w:w="57" w:type="dxa"/>
              <w:right w:w="57" w:type="dxa"/>
            </w:tcMar>
            <w:vAlign w:val="center"/>
            <w:hideMark/>
          </w:tcPr>
          <w:p w14:paraId="2197B947" w14:textId="77777777" w:rsidR="009B1119" w:rsidRPr="00F57567" w:rsidRDefault="009B1119" w:rsidP="009B1119">
            <w:pPr>
              <w:rPr>
                <w:rFonts w:asciiTheme="majorHAnsi" w:hAnsiTheme="majorHAnsi" w:cstheme="majorHAnsi"/>
                <w:sz w:val="20"/>
              </w:rPr>
            </w:pPr>
            <w:r w:rsidRPr="00F57567">
              <w:rPr>
                <w:rFonts w:asciiTheme="majorHAnsi" w:hAnsiTheme="majorHAnsi" w:cstheme="majorHAnsi"/>
                <w:b/>
                <w:color w:val="FFFFFF"/>
                <w:sz w:val="20"/>
              </w:rPr>
              <w:t>Capability group/sets</w:t>
            </w:r>
          </w:p>
        </w:tc>
        <w:tc>
          <w:tcPr>
            <w:tcW w:w="2693" w:type="dxa"/>
            <w:tcBorders>
              <w:top w:val="single" w:sz="4" w:space="0" w:color="441170"/>
              <w:left w:val="nil"/>
              <w:bottom w:val="single" w:sz="4" w:space="0" w:color="FFFFFF"/>
              <w:right w:val="nil"/>
            </w:tcBorders>
            <w:shd w:val="clear" w:color="auto" w:fill="441170"/>
            <w:tcMar>
              <w:top w:w="57" w:type="dxa"/>
              <w:left w:w="57" w:type="dxa"/>
              <w:bottom w:w="57" w:type="dxa"/>
              <w:right w:w="57" w:type="dxa"/>
            </w:tcMar>
            <w:hideMark/>
          </w:tcPr>
          <w:p w14:paraId="54AB999B" w14:textId="77777777" w:rsidR="009B1119" w:rsidRPr="00F57567" w:rsidRDefault="009B1119" w:rsidP="009B1119">
            <w:pPr>
              <w:rPr>
                <w:rFonts w:asciiTheme="majorHAnsi" w:hAnsiTheme="majorHAnsi" w:cstheme="majorHAnsi"/>
                <w:sz w:val="20"/>
              </w:rPr>
            </w:pPr>
            <w:r w:rsidRPr="00F57567">
              <w:rPr>
                <w:rFonts w:asciiTheme="majorHAnsi" w:hAnsiTheme="majorHAnsi" w:cstheme="majorHAnsi"/>
                <w:b/>
                <w:color w:val="FFFFFF"/>
                <w:sz w:val="20"/>
              </w:rPr>
              <w:t>Capability name</w:t>
            </w:r>
          </w:p>
        </w:tc>
        <w:tc>
          <w:tcPr>
            <w:tcW w:w="4851" w:type="dxa"/>
            <w:tcBorders>
              <w:top w:val="single" w:sz="4" w:space="0" w:color="441170"/>
              <w:left w:val="nil"/>
              <w:bottom w:val="single" w:sz="4" w:space="0" w:color="FFFFFF"/>
              <w:right w:val="nil"/>
            </w:tcBorders>
            <w:shd w:val="clear" w:color="auto" w:fill="441170"/>
            <w:tcMar>
              <w:top w:w="57" w:type="dxa"/>
              <w:left w:w="57" w:type="dxa"/>
              <w:bottom w:w="57" w:type="dxa"/>
              <w:right w:w="57" w:type="dxa"/>
            </w:tcMar>
            <w:hideMark/>
          </w:tcPr>
          <w:p w14:paraId="5630ADB8" w14:textId="77777777" w:rsidR="009B1119" w:rsidRPr="00F57567" w:rsidRDefault="009B1119" w:rsidP="009B1119">
            <w:pPr>
              <w:rPr>
                <w:rFonts w:asciiTheme="majorHAnsi" w:hAnsiTheme="majorHAnsi" w:cstheme="majorHAnsi"/>
                <w:sz w:val="20"/>
              </w:rPr>
            </w:pPr>
            <w:r w:rsidRPr="00F57567">
              <w:rPr>
                <w:rFonts w:asciiTheme="majorHAnsi" w:hAnsiTheme="majorHAnsi" w:cstheme="majorHAnsi"/>
                <w:b/>
                <w:color w:val="FFFFFF"/>
                <w:sz w:val="20"/>
              </w:rPr>
              <w:t>Description</w:t>
            </w:r>
          </w:p>
        </w:tc>
        <w:tc>
          <w:tcPr>
            <w:tcW w:w="1668" w:type="dxa"/>
            <w:tcBorders>
              <w:top w:val="single" w:sz="4" w:space="0" w:color="441170"/>
              <w:left w:val="nil"/>
              <w:bottom w:val="single" w:sz="4" w:space="0" w:color="FFFFFF"/>
              <w:right w:val="nil"/>
            </w:tcBorders>
            <w:shd w:val="clear" w:color="auto" w:fill="441170"/>
            <w:tcMar>
              <w:top w:w="57" w:type="dxa"/>
              <w:left w:w="57" w:type="dxa"/>
              <w:bottom w:w="57" w:type="dxa"/>
              <w:right w:w="57" w:type="dxa"/>
            </w:tcMar>
            <w:hideMark/>
          </w:tcPr>
          <w:p w14:paraId="24854097" w14:textId="77777777" w:rsidR="009B1119" w:rsidRPr="00F57567" w:rsidRDefault="009B1119" w:rsidP="009B1119">
            <w:pPr>
              <w:rPr>
                <w:rFonts w:asciiTheme="majorHAnsi" w:hAnsiTheme="majorHAnsi" w:cstheme="majorHAnsi"/>
                <w:b/>
                <w:bCs/>
                <w:sz w:val="20"/>
              </w:rPr>
            </w:pPr>
            <w:r w:rsidRPr="00F57567">
              <w:rPr>
                <w:rFonts w:asciiTheme="majorHAnsi" w:hAnsiTheme="majorHAnsi" w:cstheme="majorHAnsi"/>
                <w:b/>
                <w:bCs/>
                <w:color w:val="FFFFFF"/>
                <w:sz w:val="20"/>
              </w:rPr>
              <w:t>Level</w:t>
            </w:r>
          </w:p>
        </w:tc>
      </w:tr>
      <w:tr w:rsidR="009B1119" w:rsidRPr="009B1119" w14:paraId="7BDFDBB3" w14:textId="77777777" w:rsidTr="00374944">
        <w:trPr>
          <w:cantSplit/>
          <w:trHeight w:val="1000"/>
        </w:trPr>
        <w:tc>
          <w:tcPr>
            <w:tcW w:w="1500" w:type="dxa"/>
            <w:vMerge w:val="restart"/>
            <w:tcBorders>
              <w:top w:val="nil"/>
              <w:left w:val="nil"/>
              <w:bottom w:val="nil"/>
              <w:right w:val="nil"/>
            </w:tcBorders>
            <w:shd w:val="clear" w:color="auto" w:fill="EBEBEB"/>
            <w:tcMar>
              <w:top w:w="57" w:type="dxa"/>
              <w:left w:w="57" w:type="dxa"/>
              <w:bottom w:w="57" w:type="dxa"/>
              <w:right w:w="57" w:type="dxa"/>
            </w:tcMar>
            <w:hideMark/>
          </w:tcPr>
          <w:p w14:paraId="04C755B7" w14:textId="77777777" w:rsidR="009B1119" w:rsidRPr="00F57567" w:rsidRDefault="009B1119" w:rsidP="009B1119">
            <w:pPr>
              <w:spacing w:before="40" w:after="40" w:line="280" w:lineRule="atLeast"/>
              <w:jc w:val="center"/>
              <w:rPr>
                <w:rFonts w:asciiTheme="majorHAnsi" w:hAnsiTheme="majorHAnsi" w:cstheme="majorHAnsi"/>
                <w:sz w:val="20"/>
              </w:rPr>
            </w:pPr>
            <w:r w:rsidRPr="00F57567">
              <w:rPr>
                <w:rFonts w:asciiTheme="majorHAnsi" w:hAnsiTheme="majorHAnsi" w:cstheme="majorHAnsi"/>
                <w:noProof/>
                <w:sz w:val="20"/>
              </w:rPr>
              <w:drawing>
                <wp:inline distT="0" distB="0" distL="0" distR="0" wp14:anchorId="27B15623" wp14:editId="5942579A">
                  <wp:extent cx="752475" cy="752475"/>
                  <wp:effectExtent l="0" t="0" r="9525" b="9525"/>
                  <wp:docPr id="32" name="Picture 9679" descr="Personal Attrib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9" descr="Personal Attribute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r w:rsidRPr="00F57567">
              <w:rPr>
                <w:rFonts w:asciiTheme="majorHAnsi" w:hAnsiTheme="majorHAnsi" w:cstheme="majorHAnsi"/>
                <w:sz w:val="20"/>
              </w:rPr>
              <w:br/>
            </w:r>
            <w:r w:rsidRPr="00F57567">
              <w:rPr>
                <w:rFonts w:asciiTheme="majorHAnsi" w:hAnsiTheme="majorHAnsi" w:cstheme="majorHAnsi"/>
                <w:color w:val="441163"/>
                <w:sz w:val="20"/>
              </w:rPr>
              <w:t>Personal Attributes</w:t>
            </w:r>
          </w:p>
        </w:tc>
        <w:tc>
          <w:tcPr>
            <w:tcW w:w="2693" w:type="dxa"/>
            <w:tcBorders>
              <w:top w:val="nil"/>
              <w:left w:val="nil"/>
              <w:bottom w:val="nil"/>
              <w:right w:val="nil"/>
            </w:tcBorders>
            <w:shd w:val="clear" w:color="auto" w:fill="EBEBEB"/>
            <w:tcMar>
              <w:top w:w="57" w:type="dxa"/>
              <w:left w:w="57" w:type="dxa"/>
              <w:bottom w:w="57" w:type="dxa"/>
              <w:right w:w="57" w:type="dxa"/>
            </w:tcMar>
            <w:hideMark/>
          </w:tcPr>
          <w:p w14:paraId="6E30023A" w14:textId="77777777" w:rsidR="009B1119" w:rsidRPr="00F57567" w:rsidRDefault="009B1119" w:rsidP="009B1119">
            <w:pPr>
              <w:spacing w:before="40" w:after="40" w:line="280" w:lineRule="atLeast"/>
              <w:rPr>
                <w:rFonts w:asciiTheme="majorHAnsi" w:hAnsiTheme="majorHAnsi" w:cstheme="majorHAnsi"/>
                <w:sz w:val="20"/>
              </w:rPr>
            </w:pPr>
            <w:r w:rsidRPr="00F57567">
              <w:rPr>
                <w:rFonts w:asciiTheme="majorHAnsi" w:hAnsiTheme="majorHAnsi" w:cstheme="majorHAnsi"/>
                <w:color w:val="000000"/>
                <w:sz w:val="20"/>
              </w:rPr>
              <w:t>Display Resilience and Courage</w:t>
            </w:r>
          </w:p>
        </w:tc>
        <w:tc>
          <w:tcPr>
            <w:tcW w:w="4851" w:type="dxa"/>
            <w:tcBorders>
              <w:top w:val="nil"/>
              <w:left w:val="nil"/>
              <w:bottom w:val="nil"/>
              <w:right w:val="nil"/>
            </w:tcBorders>
            <w:shd w:val="clear" w:color="auto" w:fill="EBEBEB"/>
            <w:tcMar>
              <w:top w:w="57" w:type="dxa"/>
              <w:left w:w="57" w:type="dxa"/>
              <w:bottom w:w="57" w:type="dxa"/>
              <w:right w:w="57" w:type="dxa"/>
            </w:tcMar>
            <w:hideMark/>
          </w:tcPr>
          <w:p w14:paraId="42D2667A" w14:textId="77777777" w:rsidR="009B1119" w:rsidRPr="00F57567" w:rsidRDefault="009B1119" w:rsidP="009B1119">
            <w:pPr>
              <w:spacing w:before="40" w:after="40" w:line="280" w:lineRule="atLeast"/>
              <w:rPr>
                <w:rFonts w:asciiTheme="majorHAnsi" w:hAnsiTheme="majorHAnsi" w:cstheme="majorHAnsi"/>
                <w:sz w:val="20"/>
              </w:rPr>
            </w:pPr>
            <w:r w:rsidRPr="00F57567">
              <w:rPr>
                <w:rFonts w:asciiTheme="majorHAnsi" w:hAnsiTheme="majorHAnsi" w:cstheme="majorHAnsi"/>
                <w:color w:val="000000"/>
                <w:sz w:val="20"/>
              </w:rPr>
              <w:t>Be open and honest, prepared to express your views, and willing to accept and commit to change</w:t>
            </w:r>
          </w:p>
        </w:tc>
        <w:tc>
          <w:tcPr>
            <w:tcW w:w="1668" w:type="dxa"/>
            <w:tcBorders>
              <w:top w:val="nil"/>
              <w:left w:val="nil"/>
              <w:bottom w:val="nil"/>
              <w:right w:val="nil"/>
            </w:tcBorders>
            <w:shd w:val="clear" w:color="auto" w:fill="EBEBEB"/>
            <w:tcMar>
              <w:top w:w="57" w:type="dxa"/>
              <w:left w:w="57" w:type="dxa"/>
              <w:bottom w:w="57" w:type="dxa"/>
              <w:right w:w="57" w:type="dxa"/>
            </w:tcMar>
            <w:hideMark/>
          </w:tcPr>
          <w:p w14:paraId="1CB23675" w14:textId="77777777" w:rsidR="009B1119" w:rsidRPr="00F57567" w:rsidRDefault="009B1119" w:rsidP="009B1119">
            <w:pPr>
              <w:spacing w:before="40" w:after="40" w:line="280" w:lineRule="atLeast"/>
              <w:rPr>
                <w:rFonts w:asciiTheme="majorHAnsi" w:hAnsiTheme="majorHAnsi" w:cstheme="majorHAnsi"/>
                <w:sz w:val="20"/>
              </w:rPr>
            </w:pPr>
            <w:r w:rsidRPr="00F57567">
              <w:rPr>
                <w:rFonts w:asciiTheme="majorHAnsi" w:hAnsiTheme="majorHAnsi" w:cstheme="majorHAnsi"/>
                <w:color w:val="000000"/>
                <w:sz w:val="20"/>
              </w:rPr>
              <w:t>Intermediate</w:t>
            </w:r>
          </w:p>
        </w:tc>
      </w:tr>
      <w:tr w:rsidR="009B1119" w:rsidRPr="009B1119" w14:paraId="57C3696D" w14:textId="77777777" w:rsidTr="00374944">
        <w:trPr>
          <w:cantSplit/>
          <w:trHeight w:val="1000"/>
        </w:trPr>
        <w:tc>
          <w:tcPr>
            <w:tcW w:w="1500" w:type="dxa"/>
            <w:vMerge/>
            <w:tcBorders>
              <w:top w:val="nil"/>
              <w:left w:val="nil"/>
              <w:bottom w:val="nil"/>
              <w:right w:val="nil"/>
            </w:tcBorders>
            <w:vAlign w:val="center"/>
            <w:hideMark/>
          </w:tcPr>
          <w:p w14:paraId="55FC60E1" w14:textId="77777777" w:rsidR="009B1119" w:rsidRPr="00F57567" w:rsidRDefault="009B1119" w:rsidP="009B1119">
            <w:pPr>
              <w:spacing w:after="0"/>
              <w:rPr>
                <w:rFonts w:asciiTheme="majorHAnsi" w:hAnsiTheme="majorHAnsi" w:cstheme="majorHAnsi"/>
                <w:sz w:val="20"/>
              </w:rPr>
            </w:pPr>
          </w:p>
        </w:tc>
        <w:tc>
          <w:tcPr>
            <w:tcW w:w="2693" w:type="dxa"/>
            <w:tcBorders>
              <w:top w:val="single" w:sz="18" w:space="0" w:color="FFFFFF" w:themeColor="background1"/>
              <w:left w:val="nil"/>
              <w:bottom w:val="nil"/>
              <w:right w:val="nil"/>
            </w:tcBorders>
            <w:shd w:val="clear" w:color="auto" w:fill="EBEBEB"/>
            <w:tcMar>
              <w:top w:w="57" w:type="dxa"/>
              <w:left w:w="57" w:type="dxa"/>
              <w:bottom w:w="57" w:type="dxa"/>
              <w:right w:w="57" w:type="dxa"/>
            </w:tcMar>
            <w:hideMark/>
          </w:tcPr>
          <w:p w14:paraId="4E1D8582" w14:textId="77777777" w:rsidR="009B1119" w:rsidRPr="00F57567" w:rsidRDefault="009B1119" w:rsidP="009B1119">
            <w:pPr>
              <w:spacing w:before="40" w:after="40" w:line="280" w:lineRule="atLeast"/>
              <w:rPr>
                <w:rFonts w:asciiTheme="majorHAnsi" w:hAnsiTheme="majorHAnsi" w:cstheme="majorHAnsi"/>
                <w:sz w:val="20"/>
              </w:rPr>
            </w:pPr>
            <w:r w:rsidRPr="00F57567">
              <w:rPr>
                <w:rFonts w:asciiTheme="majorHAnsi" w:hAnsiTheme="majorHAnsi" w:cstheme="majorHAnsi"/>
                <w:color w:val="000000"/>
                <w:sz w:val="20"/>
              </w:rPr>
              <w:t>Act with Integrity</w:t>
            </w:r>
          </w:p>
        </w:tc>
        <w:tc>
          <w:tcPr>
            <w:tcW w:w="4851" w:type="dxa"/>
            <w:tcBorders>
              <w:top w:val="single" w:sz="18" w:space="0" w:color="FFFFFF" w:themeColor="background1"/>
              <w:left w:val="nil"/>
              <w:bottom w:val="nil"/>
              <w:right w:val="nil"/>
            </w:tcBorders>
            <w:shd w:val="clear" w:color="auto" w:fill="EBEBEB"/>
            <w:tcMar>
              <w:top w:w="57" w:type="dxa"/>
              <w:left w:w="57" w:type="dxa"/>
              <w:bottom w:w="57" w:type="dxa"/>
              <w:right w:w="57" w:type="dxa"/>
            </w:tcMar>
            <w:hideMark/>
          </w:tcPr>
          <w:p w14:paraId="5D97AA09" w14:textId="77777777" w:rsidR="009B1119" w:rsidRPr="00F57567" w:rsidRDefault="009B1119" w:rsidP="009B1119">
            <w:pPr>
              <w:spacing w:before="40" w:after="40" w:line="280" w:lineRule="atLeast"/>
              <w:rPr>
                <w:rFonts w:asciiTheme="majorHAnsi" w:hAnsiTheme="majorHAnsi" w:cstheme="majorHAnsi"/>
                <w:sz w:val="20"/>
              </w:rPr>
            </w:pPr>
            <w:r w:rsidRPr="00F57567">
              <w:rPr>
                <w:rFonts w:asciiTheme="majorHAnsi" w:hAnsiTheme="majorHAnsi" w:cstheme="majorHAnsi"/>
                <w:color w:val="000000"/>
                <w:sz w:val="20"/>
              </w:rPr>
              <w:t>Be ethical and professional, and uphold and promote the public sector values</w:t>
            </w:r>
          </w:p>
        </w:tc>
        <w:tc>
          <w:tcPr>
            <w:tcW w:w="1668" w:type="dxa"/>
            <w:tcBorders>
              <w:top w:val="single" w:sz="18" w:space="0" w:color="FFFFFF" w:themeColor="background1"/>
              <w:left w:val="nil"/>
              <w:bottom w:val="nil"/>
              <w:right w:val="nil"/>
            </w:tcBorders>
            <w:shd w:val="clear" w:color="auto" w:fill="EBEBEB"/>
            <w:tcMar>
              <w:top w:w="57" w:type="dxa"/>
              <w:left w:w="57" w:type="dxa"/>
              <w:bottom w:w="57" w:type="dxa"/>
              <w:right w:w="57" w:type="dxa"/>
            </w:tcMar>
            <w:hideMark/>
          </w:tcPr>
          <w:p w14:paraId="1E6304FF" w14:textId="77777777" w:rsidR="009B1119" w:rsidRPr="00F57567" w:rsidRDefault="009B1119" w:rsidP="009B1119">
            <w:pPr>
              <w:spacing w:before="40" w:after="40" w:line="280" w:lineRule="atLeast"/>
              <w:rPr>
                <w:rFonts w:asciiTheme="majorHAnsi" w:hAnsiTheme="majorHAnsi" w:cstheme="majorHAnsi"/>
                <w:sz w:val="20"/>
              </w:rPr>
            </w:pPr>
            <w:r w:rsidRPr="00F57567">
              <w:rPr>
                <w:rFonts w:asciiTheme="majorHAnsi" w:hAnsiTheme="majorHAnsi" w:cstheme="majorHAnsi"/>
                <w:color w:val="000000"/>
                <w:sz w:val="20"/>
              </w:rPr>
              <w:t>Intermediate</w:t>
            </w:r>
          </w:p>
        </w:tc>
      </w:tr>
      <w:tr w:rsidR="009B1119" w:rsidRPr="009B1119" w14:paraId="1F5ED8BA" w14:textId="77777777" w:rsidTr="00374944">
        <w:trPr>
          <w:cantSplit/>
          <w:trHeight w:val="1000"/>
        </w:trPr>
        <w:tc>
          <w:tcPr>
            <w:tcW w:w="1500" w:type="dxa"/>
            <w:vMerge/>
            <w:tcBorders>
              <w:top w:val="nil"/>
              <w:left w:val="nil"/>
              <w:bottom w:val="nil"/>
              <w:right w:val="nil"/>
            </w:tcBorders>
            <w:vAlign w:val="center"/>
            <w:hideMark/>
          </w:tcPr>
          <w:p w14:paraId="7EB05CAD" w14:textId="77777777" w:rsidR="009B1119" w:rsidRPr="00F57567" w:rsidRDefault="009B1119" w:rsidP="009B1119">
            <w:pPr>
              <w:spacing w:after="0"/>
              <w:rPr>
                <w:rFonts w:asciiTheme="majorHAnsi" w:hAnsiTheme="majorHAnsi" w:cstheme="majorHAnsi"/>
                <w:sz w:val="20"/>
              </w:rPr>
            </w:pPr>
          </w:p>
        </w:tc>
        <w:tc>
          <w:tcPr>
            <w:tcW w:w="2693" w:type="dxa"/>
            <w:tcBorders>
              <w:top w:val="single" w:sz="18" w:space="0" w:color="FFFFFF" w:themeColor="background1"/>
              <w:left w:val="nil"/>
              <w:bottom w:val="nil"/>
              <w:right w:val="nil"/>
            </w:tcBorders>
            <w:shd w:val="clear" w:color="auto" w:fill="EBEBEB"/>
            <w:tcMar>
              <w:top w:w="57" w:type="dxa"/>
              <w:left w:w="57" w:type="dxa"/>
              <w:bottom w:w="57" w:type="dxa"/>
              <w:right w:w="57" w:type="dxa"/>
            </w:tcMar>
            <w:hideMark/>
          </w:tcPr>
          <w:p w14:paraId="4EE05022" w14:textId="77777777" w:rsidR="009B1119" w:rsidRPr="00F57567" w:rsidRDefault="009B1119" w:rsidP="009B1119">
            <w:pPr>
              <w:spacing w:before="40" w:after="40" w:line="280" w:lineRule="atLeast"/>
              <w:rPr>
                <w:rFonts w:asciiTheme="majorHAnsi" w:hAnsiTheme="majorHAnsi" w:cstheme="majorHAnsi"/>
                <w:sz w:val="20"/>
              </w:rPr>
            </w:pPr>
            <w:r w:rsidRPr="00F57567">
              <w:rPr>
                <w:rFonts w:asciiTheme="majorHAnsi" w:hAnsiTheme="majorHAnsi" w:cstheme="majorHAnsi"/>
                <w:color w:val="000000"/>
                <w:sz w:val="20"/>
              </w:rPr>
              <w:t>Value Diversity and Inclusion</w:t>
            </w:r>
          </w:p>
        </w:tc>
        <w:tc>
          <w:tcPr>
            <w:tcW w:w="4851" w:type="dxa"/>
            <w:tcBorders>
              <w:top w:val="single" w:sz="18" w:space="0" w:color="FFFFFF" w:themeColor="background1"/>
              <w:left w:val="nil"/>
              <w:bottom w:val="nil"/>
              <w:right w:val="nil"/>
            </w:tcBorders>
            <w:shd w:val="clear" w:color="auto" w:fill="EBEBEB"/>
            <w:tcMar>
              <w:top w:w="57" w:type="dxa"/>
              <w:left w:w="57" w:type="dxa"/>
              <w:bottom w:w="57" w:type="dxa"/>
              <w:right w:w="57" w:type="dxa"/>
            </w:tcMar>
            <w:hideMark/>
          </w:tcPr>
          <w:p w14:paraId="0E6F08CA" w14:textId="77777777" w:rsidR="009B1119" w:rsidRPr="00F57567" w:rsidRDefault="009B1119" w:rsidP="009B1119">
            <w:pPr>
              <w:spacing w:before="40" w:after="40" w:line="280" w:lineRule="atLeast"/>
              <w:rPr>
                <w:rFonts w:asciiTheme="majorHAnsi" w:hAnsiTheme="majorHAnsi" w:cstheme="majorHAnsi"/>
                <w:sz w:val="20"/>
              </w:rPr>
            </w:pPr>
            <w:r w:rsidRPr="00F57567">
              <w:rPr>
                <w:rFonts w:asciiTheme="majorHAnsi" w:hAnsiTheme="majorHAnsi" w:cstheme="majorHAnsi"/>
                <w:color w:val="000000"/>
                <w:sz w:val="20"/>
              </w:rPr>
              <w:t>Be inclusive and respect diverse backgrounds, experiences and perspectives</w:t>
            </w:r>
          </w:p>
        </w:tc>
        <w:tc>
          <w:tcPr>
            <w:tcW w:w="1668" w:type="dxa"/>
            <w:tcBorders>
              <w:top w:val="single" w:sz="18" w:space="0" w:color="FFFFFF" w:themeColor="background1"/>
              <w:left w:val="nil"/>
              <w:bottom w:val="nil"/>
              <w:right w:val="nil"/>
            </w:tcBorders>
            <w:shd w:val="clear" w:color="auto" w:fill="EBEBEB"/>
            <w:tcMar>
              <w:top w:w="57" w:type="dxa"/>
              <w:left w:w="57" w:type="dxa"/>
              <w:bottom w:w="57" w:type="dxa"/>
              <w:right w:w="57" w:type="dxa"/>
            </w:tcMar>
            <w:hideMark/>
          </w:tcPr>
          <w:p w14:paraId="54B0D817" w14:textId="77777777" w:rsidR="009B1119" w:rsidRPr="00F57567" w:rsidRDefault="009B1119" w:rsidP="009B1119">
            <w:pPr>
              <w:spacing w:before="40" w:after="40" w:line="280" w:lineRule="atLeast"/>
              <w:rPr>
                <w:rFonts w:asciiTheme="majorHAnsi" w:hAnsiTheme="majorHAnsi" w:cstheme="majorHAnsi"/>
                <w:sz w:val="20"/>
              </w:rPr>
            </w:pPr>
            <w:r w:rsidRPr="00F57567">
              <w:rPr>
                <w:rFonts w:asciiTheme="majorHAnsi" w:hAnsiTheme="majorHAnsi" w:cstheme="majorHAnsi"/>
                <w:color w:val="000000"/>
                <w:sz w:val="20"/>
              </w:rPr>
              <w:t>Intermediate</w:t>
            </w:r>
          </w:p>
        </w:tc>
      </w:tr>
      <w:tr w:rsidR="009B1119" w:rsidRPr="009B1119" w14:paraId="099BEBA9" w14:textId="77777777" w:rsidTr="00374944">
        <w:trPr>
          <w:cantSplit/>
          <w:trHeight w:val="1000"/>
        </w:trPr>
        <w:tc>
          <w:tcPr>
            <w:tcW w:w="1500" w:type="dxa"/>
            <w:vMerge w:val="restart"/>
            <w:tcBorders>
              <w:top w:val="single" w:sz="18" w:space="0" w:color="FFFFFF" w:themeColor="background1"/>
              <w:left w:val="nil"/>
              <w:bottom w:val="nil"/>
              <w:right w:val="nil"/>
            </w:tcBorders>
            <w:shd w:val="clear" w:color="auto" w:fill="E6E1FD"/>
            <w:tcMar>
              <w:top w:w="57" w:type="dxa"/>
              <w:left w:w="57" w:type="dxa"/>
              <w:bottom w:w="57" w:type="dxa"/>
              <w:right w:w="57" w:type="dxa"/>
            </w:tcMar>
            <w:hideMark/>
          </w:tcPr>
          <w:p w14:paraId="14AD2067" w14:textId="77777777" w:rsidR="009B1119" w:rsidRPr="00F57567" w:rsidRDefault="009B1119" w:rsidP="009B1119">
            <w:pPr>
              <w:spacing w:before="40" w:after="40" w:line="280" w:lineRule="atLeast"/>
              <w:jc w:val="center"/>
              <w:rPr>
                <w:rFonts w:asciiTheme="majorHAnsi" w:hAnsiTheme="majorHAnsi" w:cstheme="majorHAnsi"/>
                <w:sz w:val="20"/>
              </w:rPr>
            </w:pPr>
            <w:r w:rsidRPr="00F57567">
              <w:rPr>
                <w:rFonts w:asciiTheme="majorHAnsi" w:hAnsiTheme="majorHAnsi" w:cstheme="majorHAnsi"/>
                <w:noProof/>
                <w:sz w:val="20"/>
              </w:rPr>
              <w:drawing>
                <wp:inline distT="0" distB="0" distL="0" distR="0" wp14:anchorId="61279572" wp14:editId="469D22D6">
                  <wp:extent cx="752475" cy="752475"/>
                  <wp:effectExtent l="0" t="0" r="9525" b="9525"/>
                  <wp:docPr id="33" name="Picture 9680" descr="Relationsh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80" descr="Relationship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r w:rsidRPr="00F57567">
              <w:rPr>
                <w:rFonts w:asciiTheme="majorHAnsi" w:hAnsiTheme="majorHAnsi" w:cstheme="majorHAnsi"/>
                <w:sz w:val="20"/>
              </w:rPr>
              <w:br/>
            </w:r>
            <w:r w:rsidRPr="00F57567">
              <w:rPr>
                <w:rFonts w:asciiTheme="majorHAnsi" w:hAnsiTheme="majorHAnsi" w:cstheme="majorHAnsi"/>
                <w:color w:val="441163"/>
                <w:sz w:val="20"/>
              </w:rPr>
              <w:t>Relationships</w:t>
            </w:r>
          </w:p>
        </w:tc>
        <w:tc>
          <w:tcPr>
            <w:tcW w:w="2693" w:type="dxa"/>
            <w:tcBorders>
              <w:top w:val="single" w:sz="18" w:space="0" w:color="FFFFFF" w:themeColor="background1"/>
              <w:left w:val="nil"/>
              <w:bottom w:val="nil"/>
              <w:right w:val="nil"/>
            </w:tcBorders>
            <w:shd w:val="clear" w:color="auto" w:fill="E6E1FD"/>
            <w:tcMar>
              <w:top w:w="57" w:type="dxa"/>
              <w:left w:w="57" w:type="dxa"/>
              <w:bottom w:w="57" w:type="dxa"/>
              <w:right w:w="57" w:type="dxa"/>
            </w:tcMar>
            <w:hideMark/>
          </w:tcPr>
          <w:p w14:paraId="50C0D82C" w14:textId="77777777" w:rsidR="009B1119" w:rsidRPr="00F57567" w:rsidRDefault="009B1119" w:rsidP="009B1119">
            <w:pPr>
              <w:spacing w:before="40" w:after="40" w:line="280" w:lineRule="atLeast"/>
              <w:rPr>
                <w:rFonts w:asciiTheme="majorHAnsi" w:hAnsiTheme="majorHAnsi" w:cstheme="majorHAnsi"/>
                <w:sz w:val="20"/>
              </w:rPr>
            </w:pPr>
            <w:r w:rsidRPr="00F57567">
              <w:rPr>
                <w:rFonts w:asciiTheme="majorHAnsi" w:hAnsiTheme="majorHAnsi" w:cstheme="majorHAnsi"/>
                <w:color w:val="000000"/>
                <w:sz w:val="20"/>
              </w:rPr>
              <w:t>Work Collaboratively</w:t>
            </w:r>
          </w:p>
        </w:tc>
        <w:tc>
          <w:tcPr>
            <w:tcW w:w="4851" w:type="dxa"/>
            <w:tcBorders>
              <w:top w:val="single" w:sz="18" w:space="0" w:color="FFFFFF" w:themeColor="background1"/>
              <w:left w:val="nil"/>
              <w:bottom w:val="nil"/>
              <w:right w:val="nil"/>
            </w:tcBorders>
            <w:shd w:val="clear" w:color="auto" w:fill="E6E1FD"/>
            <w:tcMar>
              <w:top w:w="57" w:type="dxa"/>
              <w:left w:w="57" w:type="dxa"/>
              <w:bottom w:w="57" w:type="dxa"/>
              <w:right w:w="57" w:type="dxa"/>
            </w:tcMar>
            <w:hideMark/>
          </w:tcPr>
          <w:p w14:paraId="1131F823" w14:textId="77777777" w:rsidR="009B1119" w:rsidRPr="00F57567" w:rsidRDefault="009B1119" w:rsidP="009B1119">
            <w:pPr>
              <w:spacing w:before="40" w:after="40" w:line="280" w:lineRule="atLeast"/>
              <w:rPr>
                <w:rFonts w:asciiTheme="majorHAnsi" w:hAnsiTheme="majorHAnsi" w:cstheme="majorHAnsi"/>
                <w:sz w:val="20"/>
              </w:rPr>
            </w:pPr>
            <w:r w:rsidRPr="00F57567">
              <w:rPr>
                <w:rFonts w:asciiTheme="majorHAnsi" w:hAnsiTheme="majorHAnsi" w:cstheme="majorHAnsi"/>
                <w:color w:val="000000"/>
                <w:sz w:val="20"/>
              </w:rPr>
              <w:t>Collaborate with others and value their contribution</w:t>
            </w:r>
          </w:p>
        </w:tc>
        <w:tc>
          <w:tcPr>
            <w:tcW w:w="1668" w:type="dxa"/>
            <w:tcBorders>
              <w:top w:val="single" w:sz="18" w:space="0" w:color="FFFFFF" w:themeColor="background1"/>
              <w:left w:val="nil"/>
              <w:bottom w:val="nil"/>
              <w:right w:val="nil"/>
            </w:tcBorders>
            <w:shd w:val="clear" w:color="auto" w:fill="E6E1FD"/>
            <w:tcMar>
              <w:top w:w="57" w:type="dxa"/>
              <w:left w:w="57" w:type="dxa"/>
              <w:bottom w:w="57" w:type="dxa"/>
              <w:right w:w="57" w:type="dxa"/>
            </w:tcMar>
            <w:hideMark/>
          </w:tcPr>
          <w:p w14:paraId="45091C9F" w14:textId="77777777" w:rsidR="009B1119" w:rsidRPr="00F57567" w:rsidRDefault="009B1119" w:rsidP="009B1119">
            <w:pPr>
              <w:spacing w:before="40" w:after="40" w:line="280" w:lineRule="atLeast"/>
              <w:rPr>
                <w:rFonts w:asciiTheme="majorHAnsi" w:hAnsiTheme="majorHAnsi" w:cstheme="majorHAnsi"/>
                <w:sz w:val="20"/>
              </w:rPr>
            </w:pPr>
            <w:r w:rsidRPr="00F57567">
              <w:rPr>
                <w:rFonts w:asciiTheme="majorHAnsi" w:hAnsiTheme="majorHAnsi" w:cstheme="majorHAnsi"/>
                <w:color w:val="000000"/>
                <w:sz w:val="20"/>
              </w:rPr>
              <w:t>Adept</w:t>
            </w:r>
          </w:p>
        </w:tc>
      </w:tr>
      <w:tr w:rsidR="009B1119" w:rsidRPr="009B1119" w14:paraId="5F627D07" w14:textId="77777777" w:rsidTr="00374944">
        <w:trPr>
          <w:cantSplit/>
          <w:trHeight w:val="1000"/>
        </w:trPr>
        <w:tc>
          <w:tcPr>
            <w:tcW w:w="1500" w:type="dxa"/>
            <w:vMerge/>
            <w:tcBorders>
              <w:top w:val="single" w:sz="18" w:space="0" w:color="FFFFFF" w:themeColor="background1"/>
              <w:left w:val="nil"/>
              <w:bottom w:val="nil"/>
              <w:right w:val="nil"/>
            </w:tcBorders>
            <w:vAlign w:val="center"/>
            <w:hideMark/>
          </w:tcPr>
          <w:p w14:paraId="3DAC7B73" w14:textId="77777777" w:rsidR="009B1119" w:rsidRPr="00F57567" w:rsidRDefault="009B1119" w:rsidP="009B1119">
            <w:pPr>
              <w:spacing w:after="0"/>
              <w:rPr>
                <w:rFonts w:asciiTheme="majorHAnsi" w:hAnsiTheme="majorHAnsi" w:cstheme="majorHAnsi"/>
                <w:sz w:val="20"/>
              </w:rPr>
            </w:pPr>
          </w:p>
        </w:tc>
        <w:tc>
          <w:tcPr>
            <w:tcW w:w="2693" w:type="dxa"/>
            <w:tcBorders>
              <w:top w:val="single" w:sz="18" w:space="0" w:color="FFFFFF" w:themeColor="background1"/>
              <w:left w:val="nil"/>
              <w:bottom w:val="nil"/>
              <w:right w:val="nil"/>
            </w:tcBorders>
            <w:shd w:val="clear" w:color="auto" w:fill="E6E1FD"/>
            <w:tcMar>
              <w:top w:w="57" w:type="dxa"/>
              <w:left w:w="57" w:type="dxa"/>
              <w:bottom w:w="57" w:type="dxa"/>
              <w:right w:w="57" w:type="dxa"/>
            </w:tcMar>
            <w:hideMark/>
          </w:tcPr>
          <w:p w14:paraId="1D08C871" w14:textId="77777777" w:rsidR="009B1119" w:rsidRPr="00F57567" w:rsidRDefault="009B1119" w:rsidP="009B1119">
            <w:pPr>
              <w:spacing w:before="40" w:after="40" w:line="280" w:lineRule="atLeast"/>
              <w:rPr>
                <w:rFonts w:asciiTheme="majorHAnsi" w:hAnsiTheme="majorHAnsi" w:cstheme="majorHAnsi"/>
                <w:sz w:val="20"/>
              </w:rPr>
            </w:pPr>
            <w:r w:rsidRPr="00F57567">
              <w:rPr>
                <w:rFonts w:asciiTheme="majorHAnsi" w:hAnsiTheme="majorHAnsi" w:cstheme="majorHAnsi"/>
                <w:color w:val="000000"/>
                <w:sz w:val="20"/>
              </w:rPr>
              <w:t>Influence and Negotiate</w:t>
            </w:r>
          </w:p>
        </w:tc>
        <w:tc>
          <w:tcPr>
            <w:tcW w:w="4851" w:type="dxa"/>
            <w:tcBorders>
              <w:top w:val="single" w:sz="18" w:space="0" w:color="FFFFFF" w:themeColor="background1"/>
              <w:left w:val="nil"/>
              <w:bottom w:val="nil"/>
              <w:right w:val="nil"/>
            </w:tcBorders>
            <w:shd w:val="clear" w:color="auto" w:fill="E6E1FD"/>
            <w:tcMar>
              <w:top w:w="57" w:type="dxa"/>
              <w:left w:w="57" w:type="dxa"/>
              <w:bottom w:w="57" w:type="dxa"/>
              <w:right w:w="57" w:type="dxa"/>
            </w:tcMar>
            <w:hideMark/>
          </w:tcPr>
          <w:p w14:paraId="74FE4C79" w14:textId="77777777" w:rsidR="009B1119" w:rsidRPr="00F57567" w:rsidRDefault="009B1119" w:rsidP="009B1119">
            <w:pPr>
              <w:spacing w:before="40" w:after="40" w:line="280" w:lineRule="atLeast"/>
              <w:rPr>
                <w:rFonts w:asciiTheme="majorHAnsi" w:hAnsiTheme="majorHAnsi" w:cstheme="majorHAnsi"/>
                <w:sz w:val="20"/>
              </w:rPr>
            </w:pPr>
            <w:r w:rsidRPr="00F57567">
              <w:rPr>
                <w:rFonts w:asciiTheme="majorHAnsi" w:hAnsiTheme="majorHAnsi" w:cstheme="majorHAnsi"/>
                <w:color w:val="000000"/>
                <w:sz w:val="20"/>
              </w:rPr>
              <w:t>Gain consensus and commitment from others, and resolve issues and conflicts</w:t>
            </w:r>
          </w:p>
        </w:tc>
        <w:tc>
          <w:tcPr>
            <w:tcW w:w="1668" w:type="dxa"/>
            <w:tcBorders>
              <w:top w:val="single" w:sz="18" w:space="0" w:color="FFFFFF" w:themeColor="background1"/>
              <w:left w:val="nil"/>
              <w:bottom w:val="nil"/>
              <w:right w:val="nil"/>
            </w:tcBorders>
            <w:shd w:val="clear" w:color="auto" w:fill="E6E1FD"/>
            <w:tcMar>
              <w:top w:w="57" w:type="dxa"/>
              <w:left w:w="57" w:type="dxa"/>
              <w:bottom w:w="57" w:type="dxa"/>
              <w:right w:w="57" w:type="dxa"/>
            </w:tcMar>
            <w:hideMark/>
          </w:tcPr>
          <w:p w14:paraId="5AC8AB5A" w14:textId="77777777" w:rsidR="009B1119" w:rsidRPr="00F57567" w:rsidRDefault="009B1119" w:rsidP="009B1119">
            <w:pPr>
              <w:spacing w:before="40" w:after="40" w:line="280" w:lineRule="atLeast"/>
              <w:rPr>
                <w:rFonts w:asciiTheme="majorHAnsi" w:hAnsiTheme="majorHAnsi" w:cstheme="majorHAnsi"/>
                <w:sz w:val="20"/>
              </w:rPr>
            </w:pPr>
            <w:r w:rsidRPr="00F57567">
              <w:rPr>
                <w:rFonts w:asciiTheme="majorHAnsi" w:hAnsiTheme="majorHAnsi" w:cstheme="majorHAnsi"/>
                <w:color w:val="000000"/>
                <w:sz w:val="20"/>
              </w:rPr>
              <w:t>Intermediate</w:t>
            </w:r>
          </w:p>
        </w:tc>
      </w:tr>
      <w:tr w:rsidR="009B1119" w:rsidRPr="009B1119" w14:paraId="6DE3837A" w14:textId="77777777" w:rsidTr="00374944">
        <w:trPr>
          <w:cantSplit/>
          <w:trHeight w:val="1000"/>
        </w:trPr>
        <w:tc>
          <w:tcPr>
            <w:tcW w:w="1500" w:type="dxa"/>
            <w:vMerge w:val="restart"/>
            <w:tcBorders>
              <w:top w:val="single" w:sz="18" w:space="0" w:color="FFFFFF" w:themeColor="background1"/>
              <w:left w:val="nil"/>
              <w:bottom w:val="nil"/>
              <w:right w:val="nil"/>
            </w:tcBorders>
            <w:shd w:val="clear" w:color="auto" w:fill="CEBFFF"/>
            <w:tcMar>
              <w:top w:w="57" w:type="dxa"/>
              <w:left w:w="57" w:type="dxa"/>
              <w:bottom w:w="57" w:type="dxa"/>
              <w:right w:w="57" w:type="dxa"/>
            </w:tcMar>
            <w:hideMark/>
          </w:tcPr>
          <w:p w14:paraId="60634D82" w14:textId="77777777" w:rsidR="009B1119" w:rsidRPr="00F57567" w:rsidRDefault="009B1119" w:rsidP="009B1119">
            <w:pPr>
              <w:spacing w:before="40" w:after="40" w:line="280" w:lineRule="atLeast"/>
              <w:jc w:val="center"/>
              <w:rPr>
                <w:rFonts w:asciiTheme="majorHAnsi" w:hAnsiTheme="majorHAnsi" w:cstheme="majorHAnsi"/>
                <w:sz w:val="20"/>
              </w:rPr>
            </w:pPr>
            <w:r w:rsidRPr="00F57567">
              <w:rPr>
                <w:rFonts w:asciiTheme="majorHAnsi" w:hAnsiTheme="majorHAnsi" w:cstheme="majorHAnsi"/>
                <w:noProof/>
                <w:sz w:val="20"/>
              </w:rPr>
              <w:drawing>
                <wp:inline distT="0" distB="0" distL="0" distR="0" wp14:anchorId="154E3F37" wp14:editId="75DBE1CA">
                  <wp:extent cx="752475" cy="752475"/>
                  <wp:effectExtent l="0" t="0" r="9525" b="9525"/>
                  <wp:docPr id="34" name="Picture 9681" descr="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81" descr="Result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r w:rsidRPr="00F57567">
              <w:rPr>
                <w:rFonts w:asciiTheme="majorHAnsi" w:hAnsiTheme="majorHAnsi" w:cstheme="majorHAnsi"/>
                <w:sz w:val="20"/>
              </w:rPr>
              <w:br/>
            </w:r>
            <w:r w:rsidRPr="00F57567">
              <w:rPr>
                <w:rFonts w:asciiTheme="majorHAnsi" w:hAnsiTheme="majorHAnsi" w:cstheme="majorHAnsi"/>
                <w:color w:val="441163"/>
                <w:sz w:val="20"/>
              </w:rPr>
              <w:t>Results</w:t>
            </w:r>
          </w:p>
        </w:tc>
        <w:tc>
          <w:tcPr>
            <w:tcW w:w="2693" w:type="dxa"/>
            <w:tcBorders>
              <w:top w:val="single" w:sz="18" w:space="0" w:color="FFFFFF" w:themeColor="background1"/>
              <w:left w:val="nil"/>
              <w:bottom w:val="nil"/>
              <w:right w:val="nil"/>
            </w:tcBorders>
            <w:shd w:val="clear" w:color="auto" w:fill="CEBFFF"/>
            <w:tcMar>
              <w:top w:w="57" w:type="dxa"/>
              <w:left w:w="57" w:type="dxa"/>
              <w:bottom w:w="57" w:type="dxa"/>
              <w:right w:w="57" w:type="dxa"/>
            </w:tcMar>
            <w:hideMark/>
          </w:tcPr>
          <w:p w14:paraId="5CA15781" w14:textId="77777777" w:rsidR="009B1119" w:rsidRPr="00F57567" w:rsidRDefault="009B1119" w:rsidP="009B1119">
            <w:pPr>
              <w:spacing w:before="40" w:after="40" w:line="280" w:lineRule="atLeast"/>
              <w:rPr>
                <w:rFonts w:asciiTheme="majorHAnsi" w:hAnsiTheme="majorHAnsi" w:cstheme="majorHAnsi"/>
                <w:sz w:val="20"/>
              </w:rPr>
            </w:pPr>
            <w:r w:rsidRPr="00F57567">
              <w:rPr>
                <w:rFonts w:asciiTheme="majorHAnsi" w:hAnsiTheme="majorHAnsi" w:cstheme="majorHAnsi"/>
                <w:color w:val="000000"/>
                <w:sz w:val="20"/>
              </w:rPr>
              <w:t>Plan and Prioritise</w:t>
            </w:r>
          </w:p>
        </w:tc>
        <w:tc>
          <w:tcPr>
            <w:tcW w:w="4851" w:type="dxa"/>
            <w:tcBorders>
              <w:top w:val="single" w:sz="18" w:space="0" w:color="FFFFFF" w:themeColor="background1"/>
              <w:left w:val="nil"/>
              <w:bottom w:val="nil"/>
              <w:right w:val="nil"/>
            </w:tcBorders>
            <w:shd w:val="clear" w:color="auto" w:fill="CEBFFF"/>
            <w:tcMar>
              <w:top w:w="57" w:type="dxa"/>
              <w:left w:w="57" w:type="dxa"/>
              <w:bottom w:w="57" w:type="dxa"/>
              <w:right w:w="57" w:type="dxa"/>
            </w:tcMar>
            <w:hideMark/>
          </w:tcPr>
          <w:p w14:paraId="34A6E38E" w14:textId="77777777" w:rsidR="009B1119" w:rsidRPr="00F57567" w:rsidRDefault="009B1119" w:rsidP="009B1119">
            <w:pPr>
              <w:spacing w:before="40" w:after="40" w:line="280" w:lineRule="atLeast"/>
              <w:rPr>
                <w:rFonts w:asciiTheme="majorHAnsi" w:hAnsiTheme="majorHAnsi" w:cstheme="majorHAnsi"/>
                <w:sz w:val="20"/>
              </w:rPr>
            </w:pPr>
            <w:r w:rsidRPr="00F57567">
              <w:rPr>
                <w:rFonts w:asciiTheme="majorHAnsi" w:hAnsiTheme="majorHAnsi" w:cstheme="majorHAnsi"/>
                <w:color w:val="000000"/>
                <w:sz w:val="20"/>
              </w:rPr>
              <w:t>Plan to achieve priority outcomes and respond flexibly to changing circumstances</w:t>
            </w:r>
          </w:p>
        </w:tc>
        <w:tc>
          <w:tcPr>
            <w:tcW w:w="1668" w:type="dxa"/>
            <w:tcBorders>
              <w:top w:val="single" w:sz="18" w:space="0" w:color="FFFFFF" w:themeColor="background1"/>
              <w:left w:val="nil"/>
              <w:bottom w:val="nil"/>
              <w:right w:val="nil"/>
            </w:tcBorders>
            <w:shd w:val="clear" w:color="auto" w:fill="CEBFFF"/>
            <w:tcMar>
              <w:top w:w="57" w:type="dxa"/>
              <w:left w:w="57" w:type="dxa"/>
              <w:bottom w:w="57" w:type="dxa"/>
              <w:right w:w="57" w:type="dxa"/>
            </w:tcMar>
            <w:hideMark/>
          </w:tcPr>
          <w:p w14:paraId="01748373" w14:textId="77777777" w:rsidR="009B1119" w:rsidRPr="00F57567" w:rsidRDefault="009B1119" w:rsidP="009B1119">
            <w:pPr>
              <w:spacing w:before="40" w:after="40" w:line="280" w:lineRule="atLeast"/>
              <w:rPr>
                <w:rFonts w:asciiTheme="majorHAnsi" w:hAnsiTheme="majorHAnsi" w:cstheme="majorHAnsi"/>
                <w:sz w:val="20"/>
              </w:rPr>
            </w:pPr>
            <w:r w:rsidRPr="00F57567">
              <w:rPr>
                <w:rFonts w:asciiTheme="majorHAnsi" w:hAnsiTheme="majorHAnsi" w:cstheme="majorHAnsi"/>
                <w:color w:val="000000"/>
                <w:sz w:val="20"/>
              </w:rPr>
              <w:t>Intermediate</w:t>
            </w:r>
          </w:p>
        </w:tc>
      </w:tr>
      <w:tr w:rsidR="009B1119" w:rsidRPr="009B1119" w14:paraId="7931DF25" w14:textId="77777777" w:rsidTr="00374944">
        <w:trPr>
          <w:cantSplit/>
          <w:trHeight w:val="1000"/>
        </w:trPr>
        <w:tc>
          <w:tcPr>
            <w:tcW w:w="1500" w:type="dxa"/>
            <w:vMerge/>
            <w:tcBorders>
              <w:top w:val="single" w:sz="18" w:space="0" w:color="FFFFFF" w:themeColor="background1"/>
              <w:left w:val="nil"/>
              <w:bottom w:val="nil"/>
              <w:right w:val="nil"/>
            </w:tcBorders>
            <w:vAlign w:val="center"/>
            <w:hideMark/>
          </w:tcPr>
          <w:p w14:paraId="4C37E212" w14:textId="77777777" w:rsidR="009B1119" w:rsidRPr="00F57567" w:rsidRDefault="009B1119" w:rsidP="009B1119">
            <w:pPr>
              <w:spacing w:after="0"/>
              <w:rPr>
                <w:rFonts w:asciiTheme="majorHAnsi" w:hAnsiTheme="majorHAnsi" w:cstheme="majorHAnsi"/>
                <w:sz w:val="20"/>
              </w:rPr>
            </w:pPr>
          </w:p>
        </w:tc>
        <w:tc>
          <w:tcPr>
            <w:tcW w:w="2693" w:type="dxa"/>
            <w:tcBorders>
              <w:top w:val="single" w:sz="18" w:space="0" w:color="FFFFFF" w:themeColor="background1"/>
              <w:left w:val="nil"/>
              <w:bottom w:val="nil"/>
              <w:right w:val="nil"/>
            </w:tcBorders>
            <w:shd w:val="clear" w:color="auto" w:fill="CEBFFF"/>
            <w:tcMar>
              <w:top w:w="57" w:type="dxa"/>
              <w:left w:w="57" w:type="dxa"/>
              <w:bottom w:w="57" w:type="dxa"/>
              <w:right w:w="57" w:type="dxa"/>
            </w:tcMar>
            <w:hideMark/>
          </w:tcPr>
          <w:p w14:paraId="16E8B092" w14:textId="77777777" w:rsidR="009B1119" w:rsidRPr="00F57567" w:rsidRDefault="009B1119" w:rsidP="009B1119">
            <w:pPr>
              <w:spacing w:before="40" w:after="40" w:line="280" w:lineRule="atLeast"/>
              <w:rPr>
                <w:rFonts w:asciiTheme="majorHAnsi" w:hAnsiTheme="majorHAnsi" w:cstheme="majorHAnsi"/>
                <w:sz w:val="20"/>
              </w:rPr>
            </w:pPr>
            <w:r w:rsidRPr="00F57567">
              <w:rPr>
                <w:rFonts w:asciiTheme="majorHAnsi" w:hAnsiTheme="majorHAnsi" w:cstheme="majorHAnsi"/>
                <w:color w:val="000000"/>
                <w:sz w:val="20"/>
              </w:rPr>
              <w:t>Demonstrate Accountability</w:t>
            </w:r>
          </w:p>
        </w:tc>
        <w:tc>
          <w:tcPr>
            <w:tcW w:w="4851" w:type="dxa"/>
            <w:tcBorders>
              <w:top w:val="single" w:sz="18" w:space="0" w:color="FFFFFF" w:themeColor="background1"/>
              <w:left w:val="nil"/>
              <w:bottom w:val="nil"/>
              <w:right w:val="nil"/>
            </w:tcBorders>
            <w:shd w:val="clear" w:color="auto" w:fill="CEBFFF"/>
            <w:tcMar>
              <w:top w:w="57" w:type="dxa"/>
              <w:left w:w="57" w:type="dxa"/>
              <w:bottom w:w="57" w:type="dxa"/>
              <w:right w:w="57" w:type="dxa"/>
            </w:tcMar>
            <w:hideMark/>
          </w:tcPr>
          <w:p w14:paraId="77CA9752" w14:textId="77777777" w:rsidR="009B1119" w:rsidRPr="00F57567" w:rsidRDefault="009B1119" w:rsidP="009B1119">
            <w:pPr>
              <w:spacing w:before="40" w:after="40" w:line="280" w:lineRule="atLeast"/>
              <w:rPr>
                <w:rFonts w:asciiTheme="majorHAnsi" w:hAnsiTheme="majorHAnsi" w:cstheme="majorHAnsi"/>
                <w:sz w:val="20"/>
              </w:rPr>
            </w:pPr>
            <w:r w:rsidRPr="00F57567">
              <w:rPr>
                <w:rFonts w:asciiTheme="majorHAnsi" w:hAnsiTheme="majorHAnsi" w:cstheme="majorHAnsi"/>
                <w:color w:val="000000"/>
                <w:sz w:val="20"/>
              </w:rPr>
              <w:t>Be proactive and responsible for your actions, and follow legislation, policy and guidelines</w:t>
            </w:r>
          </w:p>
        </w:tc>
        <w:tc>
          <w:tcPr>
            <w:tcW w:w="1668" w:type="dxa"/>
            <w:tcBorders>
              <w:top w:val="single" w:sz="18" w:space="0" w:color="FFFFFF" w:themeColor="background1"/>
              <w:left w:val="nil"/>
              <w:bottom w:val="nil"/>
              <w:right w:val="nil"/>
            </w:tcBorders>
            <w:shd w:val="clear" w:color="auto" w:fill="CEBFFF"/>
            <w:tcMar>
              <w:top w:w="57" w:type="dxa"/>
              <w:left w:w="57" w:type="dxa"/>
              <w:bottom w:w="57" w:type="dxa"/>
              <w:right w:w="57" w:type="dxa"/>
            </w:tcMar>
            <w:hideMark/>
          </w:tcPr>
          <w:p w14:paraId="321C0D2A" w14:textId="77777777" w:rsidR="009B1119" w:rsidRPr="00F57567" w:rsidRDefault="009B1119" w:rsidP="009B1119">
            <w:pPr>
              <w:spacing w:before="40" w:after="40" w:line="280" w:lineRule="atLeast"/>
              <w:rPr>
                <w:rFonts w:asciiTheme="majorHAnsi" w:hAnsiTheme="majorHAnsi" w:cstheme="majorHAnsi"/>
                <w:sz w:val="20"/>
              </w:rPr>
            </w:pPr>
            <w:r w:rsidRPr="00F57567">
              <w:rPr>
                <w:rFonts w:asciiTheme="majorHAnsi" w:hAnsiTheme="majorHAnsi" w:cstheme="majorHAnsi"/>
                <w:color w:val="000000"/>
                <w:sz w:val="20"/>
              </w:rPr>
              <w:t>Intermediate</w:t>
            </w:r>
          </w:p>
        </w:tc>
      </w:tr>
      <w:tr w:rsidR="009B1119" w:rsidRPr="009B1119" w14:paraId="733696D6" w14:textId="77777777" w:rsidTr="00374944">
        <w:trPr>
          <w:cantSplit/>
          <w:trHeight w:val="1000"/>
        </w:trPr>
        <w:tc>
          <w:tcPr>
            <w:tcW w:w="1500" w:type="dxa"/>
            <w:vMerge w:val="restart"/>
            <w:tcBorders>
              <w:top w:val="single" w:sz="18" w:space="0" w:color="FFFFFF" w:themeColor="background1"/>
              <w:left w:val="nil"/>
              <w:bottom w:val="nil"/>
              <w:right w:val="nil"/>
            </w:tcBorders>
            <w:shd w:val="clear" w:color="auto" w:fill="D1EEEA"/>
            <w:tcMar>
              <w:top w:w="57" w:type="dxa"/>
              <w:left w:w="57" w:type="dxa"/>
              <w:bottom w:w="57" w:type="dxa"/>
              <w:right w:w="57" w:type="dxa"/>
            </w:tcMar>
            <w:hideMark/>
          </w:tcPr>
          <w:p w14:paraId="094A74F2" w14:textId="77777777" w:rsidR="009B1119" w:rsidRPr="00F57567" w:rsidRDefault="009B1119" w:rsidP="009B1119">
            <w:pPr>
              <w:spacing w:before="40" w:after="40" w:line="280" w:lineRule="atLeast"/>
              <w:jc w:val="center"/>
              <w:rPr>
                <w:rFonts w:asciiTheme="majorHAnsi" w:hAnsiTheme="majorHAnsi" w:cstheme="majorHAnsi"/>
                <w:sz w:val="20"/>
              </w:rPr>
            </w:pPr>
            <w:r w:rsidRPr="00F57567">
              <w:rPr>
                <w:rFonts w:asciiTheme="majorHAnsi" w:hAnsiTheme="majorHAnsi" w:cstheme="majorHAnsi"/>
                <w:noProof/>
                <w:sz w:val="20"/>
              </w:rPr>
              <w:drawing>
                <wp:inline distT="0" distB="0" distL="0" distR="0" wp14:anchorId="0F720729" wp14:editId="24895E47">
                  <wp:extent cx="752475" cy="752475"/>
                  <wp:effectExtent l="0" t="0" r="9525" b="9525"/>
                  <wp:docPr id="35" name="Picture 9682" descr="Business Enabl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82" descr="Business Enabler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r w:rsidRPr="00F57567">
              <w:rPr>
                <w:rFonts w:asciiTheme="majorHAnsi" w:hAnsiTheme="majorHAnsi" w:cstheme="majorHAnsi"/>
                <w:sz w:val="20"/>
              </w:rPr>
              <w:br/>
            </w:r>
            <w:r w:rsidRPr="00F57567">
              <w:rPr>
                <w:rFonts w:asciiTheme="majorHAnsi" w:hAnsiTheme="majorHAnsi" w:cstheme="majorHAnsi"/>
                <w:color w:val="22272B"/>
                <w:sz w:val="20"/>
              </w:rPr>
              <w:t>Business Enablers</w:t>
            </w:r>
          </w:p>
        </w:tc>
        <w:tc>
          <w:tcPr>
            <w:tcW w:w="2693" w:type="dxa"/>
            <w:tcBorders>
              <w:top w:val="single" w:sz="18" w:space="0" w:color="FFFFFF" w:themeColor="background1"/>
              <w:left w:val="nil"/>
              <w:bottom w:val="nil"/>
              <w:right w:val="nil"/>
            </w:tcBorders>
            <w:shd w:val="clear" w:color="auto" w:fill="D1EEEA"/>
            <w:tcMar>
              <w:top w:w="57" w:type="dxa"/>
              <w:left w:w="57" w:type="dxa"/>
              <w:bottom w:w="57" w:type="dxa"/>
              <w:right w:w="57" w:type="dxa"/>
            </w:tcMar>
            <w:hideMark/>
          </w:tcPr>
          <w:p w14:paraId="08752DFA" w14:textId="77777777" w:rsidR="009B1119" w:rsidRPr="00F57567" w:rsidRDefault="009B1119" w:rsidP="009B1119">
            <w:pPr>
              <w:spacing w:before="40" w:after="40" w:line="280" w:lineRule="atLeast"/>
              <w:rPr>
                <w:rFonts w:asciiTheme="majorHAnsi" w:hAnsiTheme="majorHAnsi" w:cstheme="majorHAnsi"/>
                <w:sz w:val="20"/>
              </w:rPr>
            </w:pPr>
            <w:r w:rsidRPr="00F57567">
              <w:rPr>
                <w:rFonts w:asciiTheme="majorHAnsi" w:hAnsiTheme="majorHAnsi" w:cstheme="majorHAnsi"/>
                <w:color w:val="000000"/>
                <w:sz w:val="20"/>
              </w:rPr>
              <w:t>Finance</w:t>
            </w:r>
          </w:p>
        </w:tc>
        <w:tc>
          <w:tcPr>
            <w:tcW w:w="4851" w:type="dxa"/>
            <w:tcBorders>
              <w:top w:val="single" w:sz="18" w:space="0" w:color="FFFFFF" w:themeColor="background1"/>
              <w:left w:val="nil"/>
              <w:bottom w:val="nil"/>
              <w:right w:val="nil"/>
            </w:tcBorders>
            <w:shd w:val="clear" w:color="auto" w:fill="D1EEEA"/>
            <w:tcMar>
              <w:top w:w="57" w:type="dxa"/>
              <w:left w:w="57" w:type="dxa"/>
              <w:bottom w:w="57" w:type="dxa"/>
              <w:right w:w="57" w:type="dxa"/>
            </w:tcMar>
            <w:hideMark/>
          </w:tcPr>
          <w:p w14:paraId="12717CEE" w14:textId="77777777" w:rsidR="009B1119" w:rsidRPr="00F57567" w:rsidRDefault="009B1119" w:rsidP="009B1119">
            <w:pPr>
              <w:spacing w:before="40" w:after="40" w:line="280" w:lineRule="atLeast"/>
              <w:rPr>
                <w:rFonts w:asciiTheme="majorHAnsi" w:hAnsiTheme="majorHAnsi" w:cstheme="majorHAnsi"/>
                <w:sz w:val="20"/>
              </w:rPr>
            </w:pPr>
            <w:r w:rsidRPr="00F57567">
              <w:rPr>
                <w:rFonts w:asciiTheme="majorHAnsi" w:hAnsiTheme="majorHAnsi" w:cstheme="majorHAnsi"/>
                <w:color w:val="000000"/>
                <w:sz w:val="20"/>
              </w:rPr>
              <w:t>Understand and apply financial processes to achieve value for money and minimise financial risk</w:t>
            </w:r>
          </w:p>
        </w:tc>
        <w:tc>
          <w:tcPr>
            <w:tcW w:w="1668" w:type="dxa"/>
            <w:tcBorders>
              <w:top w:val="single" w:sz="18" w:space="0" w:color="FFFFFF" w:themeColor="background1"/>
              <w:left w:val="nil"/>
              <w:bottom w:val="nil"/>
              <w:right w:val="nil"/>
            </w:tcBorders>
            <w:shd w:val="clear" w:color="auto" w:fill="D1EEEA"/>
            <w:tcMar>
              <w:top w:w="57" w:type="dxa"/>
              <w:left w:w="57" w:type="dxa"/>
              <w:bottom w:w="57" w:type="dxa"/>
              <w:right w:w="57" w:type="dxa"/>
            </w:tcMar>
            <w:hideMark/>
          </w:tcPr>
          <w:p w14:paraId="26D27747" w14:textId="77777777" w:rsidR="009B1119" w:rsidRPr="00F57567" w:rsidRDefault="009B1119" w:rsidP="009B1119">
            <w:pPr>
              <w:spacing w:before="40" w:after="40" w:line="280" w:lineRule="atLeast"/>
              <w:rPr>
                <w:rFonts w:asciiTheme="majorHAnsi" w:hAnsiTheme="majorHAnsi" w:cstheme="majorHAnsi"/>
                <w:sz w:val="20"/>
              </w:rPr>
            </w:pPr>
            <w:r w:rsidRPr="00F57567">
              <w:rPr>
                <w:rFonts w:asciiTheme="majorHAnsi" w:hAnsiTheme="majorHAnsi" w:cstheme="majorHAnsi"/>
                <w:color w:val="000000"/>
                <w:sz w:val="20"/>
              </w:rPr>
              <w:t>Foundational</w:t>
            </w:r>
          </w:p>
        </w:tc>
      </w:tr>
      <w:tr w:rsidR="009B1119" w:rsidRPr="009B1119" w14:paraId="4DDC4C61" w14:textId="77777777" w:rsidTr="00374944">
        <w:trPr>
          <w:cantSplit/>
          <w:trHeight w:val="1000"/>
        </w:trPr>
        <w:tc>
          <w:tcPr>
            <w:tcW w:w="1500" w:type="dxa"/>
            <w:vMerge/>
            <w:tcBorders>
              <w:top w:val="single" w:sz="18" w:space="0" w:color="FFFFFF" w:themeColor="background1"/>
              <w:left w:val="nil"/>
              <w:bottom w:val="nil"/>
              <w:right w:val="nil"/>
            </w:tcBorders>
            <w:vAlign w:val="center"/>
            <w:hideMark/>
          </w:tcPr>
          <w:p w14:paraId="10458ADA" w14:textId="77777777" w:rsidR="009B1119" w:rsidRPr="00F57567" w:rsidRDefault="009B1119" w:rsidP="009B1119">
            <w:pPr>
              <w:spacing w:after="0"/>
              <w:rPr>
                <w:rFonts w:asciiTheme="majorHAnsi" w:hAnsiTheme="majorHAnsi" w:cstheme="majorHAnsi"/>
                <w:sz w:val="20"/>
              </w:rPr>
            </w:pPr>
          </w:p>
        </w:tc>
        <w:tc>
          <w:tcPr>
            <w:tcW w:w="2693" w:type="dxa"/>
            <w:tcBorders>
              <w:top w:val="single" w:sz="18" w:space="0" w:color="FFFFFF" w:themeColor="background1"/>
              <w:left w:val="nil"/>
              <w:bottom w:val="nil"/>
              <w:right w:val="nil"/>
            </w:tcBorders>
            <w:shd w:val="clear" w:color="auto" w:fill="D1EEEA"/>
            <w:tcMar>
              <w:top w:w="57" w:type="dxa"/>
              <w:left w:w="57" w:type="dxa"/>
              <w:bottom w:w="57" w:type="dxa"/>
              <w:right w:w="57" w:type="dxa"/>
            </w:tcMar>
            <w:hideMark/>
          </w:tcPr>
          <w:p w14:paraId="56EC9174" w14:textId="77777777" w:rsidR="009B1119" w:rsidRPr="00F57567" w:rsidRDefault="009B1119" w:rsidP="009B1119">
            <w:pPr>
              <w:spacing w:before="40" w:after="40" w:line="280" w:lineRule="atLeast"/>
              <w:rPr>
                <w:rFonts w:asciiTheme="majorHAnsi" w:hAnsiTheme="majorHAnsi" w:cstheme="majorHAnsi"/>
                <w:sz w:val="20"/>
              </w:rPr>
            </w:pPr>
            <w:r w:rsidRPr="00F57567">
              <w:rPr>
                <w:rFonts w:asciiTheme="majorHAnsi" w:hAnsiTheme="majorHAnsi" w:cstheme="majorHAnsi"/>
                <w:color w:val="000000"/>
                <w:sz w:val="20"/>
              </w:rPr>
              <w:t>Technology</w:t>
            </w:r>
          </w:p>
        </w:tc>
        <w:tc>
          <w:tcPr>
            <w:tcW w:w="4851" w:type="dxa"/>
            <w:tcBorders>
              <w:top w:val="single" w:sz="18" w:space="0" w:color="FFFFFF" w:themeColor="background1"/>
              <w:left w:val="nil"/>
              <w:bottom w:val="nil"/>
              <w:right w:val="nil"/>
            </w:tcBorders>
            <w:shd w:val="clear" w:color="auto" w:fill="D1EEEA"/>
            <w:tcMar>
              <w:top w:w="57" w:type="dxa"/>
              <w:left w:w="57" w:type="dxa"/>
              <w:bottom w:w="57" w:type="dxa"/>
              <w:right w:w="57" w:type="dxa"/>
            </w:tcMar>
            <w:hideMark/>
          </w:tcPr>
          <w:p w14:paraId="4C94FB30" w14:textId="77777777" w:rsidR="009B1119" w:rsidRPr="00F57567" w:rsidRDefault="009B1119" w:rsidP="009B1119">
            <w:pPr>
              <w:spacing w:before="40" w:after="40" w:line="280" w:lineRule="atLeast"/>
              <w:rPr>
                <w:rFonts w:asciiTheme="majorHAnsi" w:hAnsiTheme="majorHAnsi" w:cstheme="majorHAnsi"/>
                <w:sz w:val="20"/>
              </w:rPr>
            </w:pPr>
            <w:r w:rsidRPr="00F57567">
              <w:rPr>
                <w:rFonts w:asciiTheme="majorHAnsi" w:hAnsiTheme="majorHAnsi" w:cstheme="majorHAnsi"/>
                <w:color w:val="000000"/>
                <w:sz w:val="20"/>
              </w:rPr>
              <w:t>Understand and use available technology to maximise efficiencies and effectiveness</w:t>
            </w:r>
          </w:p>
        </w:tc>
        <w:tc>
          <w:tcPr>
            <w:tcW w:w="1668" w:type="dxa"/>
            <w:tcBorders>
              <w:top w:val="single" w:sz="18" w:space="0" w:color="FFFFFF" w:themeColor="background1"/>
              <w:left w:val="nil"/>
              <w:bottom w:val="nil"/>
              <w:right w:val="nil"/>
            </w:tcBorders>
            <w:shd w:val="clear" w:color="auto" w:fill="D1EEEA"/>
            <w:tcMar>
              <w:top w:w="57" w:type="dxa"/>
              <w:left w:w="57" w:type="dxa"/>
              <w:bottom w:w="57" w:type="dxa"/>
              <w:right w:w="57" w:type="dxa"/>
            </w:tcMar>
            <w:hideMark/>
          </w:tcPr>
          <w:p w14:paraId="0A75376F" w14:textId="77777777" w:rsidR="009B1119" w:rsidRPr="00F57567" w:rsidRDefault="009B1119" w:rsidP="009B1119">
            <w:pPr>
              <w:spacing w:before="40" w:after="40" w:line="280" w:lineRule="atLeast"/>
              <w:rPr>
                <w:rFonts w:asciiTheme="majorHAnsi" w:hAnsiTheme="majorHAnsi" w:cstheme="majorHAnsi"/>
                <w:sz w:val="20"/>
              </w:rPr>
            </w:pPr>
            <w:r w:rsidRPr="00F57567">
              <w:rPr>
                <w:rFonts w:asciiTheme="majorHAnsi" w:hAnsiTheme="majorHAnsi" w:cstheme="majorHAnsi"/>
                <w:color w:val="000000"/>
                <w:sz w:val="20"/>
              </w:rPr>
              <w:t>Intermediate</w:t>
            </w:r>
          </w:p>
        </w:tc>
      </w:tr>
      <w:tr w:rsidR="009B1119" w:rsidRPr="009B1119" w14:paraId="0670C342" w14:textId="77777777" w:rsidTr="00374944">
        <w:trPr>
          <w:cantSplit/>
          <w:trHeight w:val="1000"/>
        </w:trPr>
        <w:tc>
          <w:tcPr>
            <w:tcW w:w="1500" w:type="dxa"/>
            <w:vMerge/>
            <w:tcBorders>
              <w:top w:val="single" w:sz="18" w:space="0" w:color="FFFFFF" w:themeColor="background1"/>
              <w:left w:val="nil"/>
              <w:bottom w:val="nil"/>
              <w:right w:val="nil"/>
            </w:tcBorders>
            <w:vAlign w:val="center"/>
            <w:hideMark/>
          </w:tcPr>
          <w:p w14:paraId="176B01C7" w14:textId="77777777" w:rsidR="009B1119" w:rsidRPr="00F57567" w:rsidRDefault="009B1119" w:rsidP="009B1119">
            <w:pPr>
              <w:spacing w:after="0"/>
              <w:rPr>
                <w:rFonts w:asciiTheme="majorHAnsi" w:hAnsiTheme="majorHAnsi" w:cstheme="majorHAnsi"/>
                <w:sz w:val="20"/>
              </w:rPr>
            </w:pPr>
          </w:p>
        </w:tc>
        <w:tc>
          <w:tcPr>
            <w:tcW w:w="2693" w:type="dxa"/>
            <w:tcBorders>
              <w:top w:val="single" w:sz="18" w:space="0" w:color="FFFFFF" w:themeColor="background1"/>
              <w:left w:val="nil"/>
              <w:bottom w:val="nil"/>
              <w:right w:val="nil"/>
            </w:tcBorders>
            <w:shd w:val="clear" w:color="auto" w:fill="D1EEEA"/>
            <w:tcMar>
              <w:top w:w="57" w:type="dxa"/>
              <w:left w:w="57" w:type="dxa"/>
              <w:bottom w:w="57" w:type="dxa"/>
              <w:right w:w="57" w:type="dxa"/>
            </w:tcMar>
            <w:hideMark/>
          </w:tcPr>
          <w:p w14:paraId="7F2FEF47" w14:textId="77777777" w:rsidR="009B1119" w:rsidRPr="00F57567" w:rsidRDefault="009B1119" w:rsidP="009B1119">
            <w:pPr>
              <w:spacing w:before="40" w:after="40" w:line="280" w:lineRule="atLeast"/>
              <w:rPr>
                <w:rFonts w:asciiTheme="majorHAnsi" w:hAnsiTheme="majorHAnsi" w:cstheme="majorHAnsi"/>
                <w:sz w:val="20"/>
              </w:rPr>
            </w:pPr>
            <w:r w:rsidRPr="00F57567">
              <w:rPr>
                <w:rFonts w:asciiTheme="majorHAnsi" w:hAnsiTheme="majorHAnsi" w:cstheme="majorHAnsi"/>
                <w:color w:val="000000"/>
                <w:sz w:val="20"/>
              </w:rPr>
              <w:t>Procurement and Contract Management</w:t>
            </w:r>
          </w:p>
        </w:tc>
        <w:tc>
          <w:tcPr>
            <w:tcW w:w="4851" w:type="dxa"/>
            <w:tcBorders>
              <w:top w:val="single" w:sz="18" w:space="0" w:color="FFFFFF" w:themeColor="background1"/>
              <w:left w:val="nil"/>
              <w:bottom w:val="nil"/>
              <w:right w:val="nil"/>
            </w:tcBorders>
            <w:shd w:val="clear" w:color="auto" w:fill="D1EEEA"/>
            <w:tcMar>
              <w:top w:w="57" w:type="dxa"/>
              <w:left w:w="57" w:type="dxa"/>
              <w:bottom w:w="57" w:type="dxa"/>
              <w:right w:w="57" w:type="dxa"/>
            </w:tcMar>
            <w:hideMark/>
          </w:tcPr>
          <w:p w14:paraId="6CFB7BA3" w14:textId="77777777" w:rsidR="009B1119" w:rsidRPr="00F57567" w:rsidRDefault="009B1119" w:rsidP="009B1119">
            <w:pPr>
              <w:spacing w:before="40" w:after="40" w:line="280" w:lineRule="atLeast"/>
              <w:rPr>
                <w:rFonts w:asciiTheme="majorHAnsi" w:hAnsiTheme="majorHAnsi" w:cstheme="majorHAnsi"/>
                <w:sz w:val="20"/>
              </w:rPr>
            </w:pPr>
            <w:r w:rsidRPr="00F57567">
              <w:rPr>
                <w:rFonts w:asciiTheme="majorHAnsi" w:hAnsiTheme="majorHAnsi" w:cstheme="majorHAnsi"/>
                <w:color w:val="000000"/>
                <w:sz w:val="20"/>
              </w:rPr>
              <w:t>Understand and use procurement processes to ensure effective purchasing and contract performance</w:t>
            </w:r>
          </w:p>
        </w:tc>
        <w:tc>
          <w:tcPr>
            <w:tcW w:w="1668" w:type="dxa"/>
            <w:tcBorders>
              <w:top w:val="single" w:sz="18" w:space="0" w:color="FFFFFF" w:themeColor="background1"/>
              <w:left w:val="nil"/>
              <w:bottom w:val="nil"/>
              <w:right w:val="nil"/>
            </w:tcBorders>
            <w:shd w:val="clear" w:color="auto" w:fill="D1EEEA"/>
            <w:tcMar>
              <w:top w:w="57" w:type="dxa"/>
              <w:left w:w="57" w:type="dxa"/>
              <w:bottom w:w="57" w:type="dxa"/>
              <w:right w:w="57" w:type="dxa"/>
            </w:tcMar>
            <w:hideMark/>
          </w:tcPr>
          <w:p w14:paraId="06C31E5E" w14:textId="77777777" w:rsidR="009B1119" w:rsidRPr="00F57567" w:rsidRDefault="009B1119" w:rsidP="009B1119">
            <w:pPr>
              <w:spacing w:before="40" w:after="40" w:line="280" w:lineRule="atLeast"/>
              <w:rPr>
                <w:rFonts w:asciiTheme="majorHAnsi" w:hAnsiTheme="majorHAnsi" w:cstheme="majorHAnsi"/>
                <w:sz w:val="20"/>
              </w:rPr>
            </w:pPr>
            <w:r w:rsidRPr="00F57567">
              <w:rPr>
                <w:rFonts w:asciiTheme="majorHAnsi" w:hAnsiTheme="majorHAnsi" w:cstheme="majorHAnsi"/>
                <w:color w:val="000000"/>
                <w:sz w:val="20"/>
              </w:rPr>
              <w:t>Foundational</w:t>
            </w:r>
          </w:p>
        </w:tc>
      </w:tr>
    </w:tbl>
    <w:p w14:paraId="46955704" w14:textId="77777777" w:rsidR="001B5AE2" w:rsidRDefault="001B5AE2" w:rsidP="001312F5">
      <w:pPr>
        <w:pStyle w:val="PlainText"/>
        <w:spacing w:before="62" w:line="276" w:lineRule="auto"/>
        <w:rPr>
          <w:rFonts w:eastAsiaTheme="minorEastAsia"/>
          <w:szCs w:val="22"/>
          <w:lang w:val="en-US"/>
        </w:rPr>
      </w:pPr>
    </w:p>
    <w:p w14:paraId="265D03BD" w14:textId="77777777" w:rsidR="00890585" w:rsidRDefault="00890585" w:rsidP="001312F5">
      <w:pPr>
        <w:pStyle w:val="PlainText"/>
        <w:spacing w:before="62" w:line="276" w:lineRule="auto"/>
        <w:rPr>
          <w:rFonts w:eastAsiaTheme="minorEastAsia"/>
          <w:szCs w:val="22"/>
          <w:lang w:val="en-US"/>
        </w:rPr>
      </w:pPr>
    </w:p>
    <w:p w14:paraId="02EB0C09" w14:textId="77777777" w:rsidR="001B5AE2" w:rsidRDefault="001B5AE2" w:rsidP="001312F5">
      <w:pPr>
        <w:pStyle w:val="PlainText"/>
        <w:spacing w:before="62" w:line="276" w:lineRule="auto"/>
        <w:rPr>
          <w:rFonts w:eastAsiaTheme="minorEastAsia"/>
          <w:szCs w:val="22"/>
          <w:lang w:val="en-US"/>
        </w:rPr>
      </w:pPr>
    </w:p>
    <w:p w14:paraId="4ADBDFEA" w14:textId="77777777" w:rsidR="001B5AE2" w:rsidRDefault="001B5AE2" w:rsidP="001312F5">
      <w:pPr>
        <w:pStyle w:val="PlainText"/>
        <w:spacing w:before="62" w:line="276" w:lineRule="auto"/>
        <w:rPr>
          <w:rFonts w:eastAsiaTheme="minorEastAsia"/>
          <w:szCs w:val="22"/>
          <w:lang w:val="en-US"/>
        </w:rPr>
      </w:pPr>
    </w:p>
    <w:p w14:paraId="15345CE2" w14:textId="77777777" w:rsidR="001B5AE2" w:rsidRDefault="001B5AE2" w:rsidP="001312F5">
      <w:pPr>
        <w:pStyle w:val="PlainText"/>
        <w:spacing w:before="62" w:line="276" w:lineRule="auto"/>
        <w:rPr>
          <w:rFonts w:eastAsiaTheme="minorEastAsia"/>
          <w:szCs w:val="22"/>
          <w:lang w:val="en-US"/>
        </w:rPr>
      </w:pPr>
    </w:p>
    <w:bookmarkEnd w:id="3"/>
    <w:bookmarkEnd w:id="4"/>
    <w:bookmarkEnd w:id="5"/>
    <w:bookmarkEnd w:id="6"/>
    <w:p w14:paraId="2DCA909E" w14:textId="77777777" w:rsidR="009E0B71" w:rsidRDefault="009E0B71" w:rsidP="00374944">
      <w:pPr>
        <w:keepNext/>
        <w:spacing w:before="360" w:after="120"/>
        <w:outlineLvl w:val="1"/>
      </w:pPr>
    </w:p>
    <w:sectPr w:rsidR="009E0B71" w:rsidSect="00C92934">
      <w:headerReference w:type="even" r:id="rId18"/>
      <w:headerReference w:type="default" r:id="rId19"/>
      <w:footerReference w:type="even" r:id="rId20"/>
      <w:footerReference w:type="default" r:id="rId21"/>
      <w:headerReference w:type="first" r:id="rId22"/>
      <w:footerReference w:type="first" r:id="rId23"/>
      <w:type w:val="continuous"/>
      <w:pgSz w:w="11906" w:h="16838"/>
      <w:pgMar w:top="709" w:right="709" w:bottom="1418" w:left="709"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2E344" w14:textId="77777777" w:rsidR="006E0589" w:rsidRDefault="006E0589" w:rsidP="00AC273D">
      <w:pPr>
        <w:spacing w:after="0"/>
      </w:pPr>
      <w:r>
        <w:separator/>
      </w:r>
    </w:p>
  </w:endnote>
  <w:endnote w:type="continuationSeparator" w:id="0">
    <w:p w14:paraId="39CF7F38" w14:textId="77777777" w:rsidR="006E0589" w:rsidRDefault="006E0589" w:rsidP="00AC273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Rooney">
    <w:altName w:val="Rooney"/>
    <w:charset w:val="00"/>
    <w:family w:val="swiss"/>
    <w:pitch w:val="variable"/>
    <w:sig w:usb0="A00000EF" w:usb1="5000204B" w:usb2="00000000" w:usb3="00000000" w:csb0="0000009B" w:csb1="00000000"/>
  </w:font>
  <w:font w:name="Calibri">
    <w:panose1 w:val="020F0502020204030204"/>
    <w:charset w:val="00"/>
    <w:family w:val="swiss"/>
    <w:pitch w:val="variable"/>
    <w:sig w:usb0="E4002EFF" w:usb1="C200247B" w:usb2="00000009" w:usb3="00000000" w:csb0="000001FF" w:csb1="00000000"/>
  </w:font>
  <w:font w:name="Public Sans">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AADCE" w14:textId="24641DD7" w:rsidR="00DA6500" w:rsidRDefault="00DA6500">
    <w:pPr>
      <w:pStyle w:val="Footer"/>
    </w:pPr>
    <w:r>
      <w:rPr>
        <w:noProof/>
      </w:rPr>
      <mc:AlternateContent>
        <mc:Choice Requires="wps">
          <w:drawing>
            <wp:anchor distT="0" distB="0" distL="0" distR="0" simplePos="0" relativeHeight="251662336" behindDoc="0" locked="0" layoutInCell="1" allowOverlap="1" wp14:anchorId="2FD97B53" wp14:editId="6A05B55F">
              <wp:simplePos x="635" y="635"/>
              <wp:positionH relativeFrom="page">
                <wp:align>center</wp:align>
              </wp:positionH>
              <wp:positionV relativeFrom="page">
                <wp:align>bottom</wp:align>
              </wp:positionV>
              <wp:extent cx="443865" cy="443865"/>
              <wp:effectExtent l="0" t="0" r="16510" b="0"/>
              <wp:wrapNone/>
              <wp:docPr id="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4241CC2" w14:textId="5870268D" w:rsidR="00DA6500" w:rsidRPr="00DA6500" w:rsidRDefault="00DA6500" w:rsidP="00DA6500">
                          <w:pPr>
                            <w:spacing w:after="0"/>
                            <w:rPr>
                              <w:rFonts w:ascii="Calibri" w:eastAsia="Calibri" w:hAnsi="Calibri" w:cs="Calibri"/>
                              <w:noProof/>
                              <w:color w:val="FF0000"/>
                              <w:sz w:val="20"/>
                            </w:rPr>
                          </w:pPr>
                          <w:r w:rsidRPr="00DA6500">
                            <w:rPr>
                              <w:rFonts w:ascii="Calibri" w:eastAsia="Calibri" w:hAnsi="Calibri" w:cs="Calibri"/>
                              <w:noProof/>
                              <w:color w:val="FF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D97B53" id="_x0000_t202" coordsize="21600,21600" o:spt="202" path="m,l,21600r21600,l21600,xe">
              <v:stroke joinstyle="miter"/>
              <v:path gradientshapeok="t" o:connecttype="rect"/>
            </v:shapetype>
            <v:shape id="Text Box 6" o:spid="_x0000_s1027" type="#_x0000_t202" alt="OFFICIAL"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64241CC2" w14:textId="5870268D" w:rsidR="00DA6500" w:rsidRPr="00DA6500" w:rsidRDefault="00DA6500" w:rsidP="00DA6500">
                    <w:pPr>
                      <w:spacing w:after="0"/>
                      <w:rPr>
                        <w:rFonts w:ascii="Calibri" w:eastAsia="Calibri" w:hAnsi="Calibri" w:cs="Calibri"/>
                        <w:noProof/>
                        <w:color w:val="FF0000"/>
                        <w:sz w:val="20"/>
                      </w:rPr>
                    </w:pPr>
                    <w:r w:rsidRPr="00DA6500">
                      <w:rPr>
                        <w:rFonts w:ascii="Calibri" w:eastAsia="Calibri" w:hAnsi="Calibri" w:cs="Calibri"/>
                        <w:noProof/>
                        <w:color w:val="FF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42505" w14:textId="2793472E" w:rsidR="00115AF2" w:rsidRDefault="00DA6500" w:rsidP="00F20050">
    <w:pPr>
      <w:pStyle w:val="Footer"/>
      <w:tabs>
        <w:tab w:val="clear" w:pos="4513"/>
        <w:tab w:val="center" w:pos="5103"/>
      </w:tabs>
    </w:pPr>
    <w:r>
      <w:rPr>
        <w:noProof/>
        <w:color w:val="262626" w:themeColor="text1" w:themeTint="D9"/>
      </w:rPr>
      <mc:AlternateContent>
        <mc:Choice Requires="wps">
          <w:drawing>
            <wp:anchor distT="0" distB="0" distL="0" distR="0" simplePos="0" relativeHeight="251663360" behindDoc="0" locked="0" layoutInCell="1" allowOverlap="1" wp14:anchorId="6047E612" wp14:editId="7D17B001">
              <wp:simplePos x="450850" y="9829800"/>
              <wp:positionH relativeFrom="page">
                <wp:align>center</wp:align>
              </wp:positionH>
              <wp:positionV relativeFrom="page">
                <wp:align>bottom</wp:align>
              </wp:positionV>
              <wp:extent cx="443865" cy="443865"/>
              <wp:effectExtent l="0" t="0" r="16510" b="0"/>
              <wp:wrapNone/>
              <wp:docPr id="7"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05CA36E" w14:textId="4CF65A39" w:rsidR="00DA6500" w:rsidRPr="00DA6500" w:rsidRDefault="00DA6500" w:rsidP="00DA6500">
                          <w:pPr>
                            <w:spacing w:after="0"/>
                            <w:rPr>
                              <w:rFonts w:ascii="Calibri" w:eastAsia="Calibri" w:hAnsi="Calibri" w:cs="Calibri"/>
                              <w:noProof/>
                              <w:color w:val="FF0000"/>
                              <w:sz w:val="20"/>
                            </w:rPr>
                          </w:pPr>
                          <w:r w:rsidRPr="00DA6500">
                            <w:rPr>
                              <w:rFonts w:ascii="Calibri" w:eastAsia="Calibri" w:hAnsi="Calibri" w:cs="Calibri"/>
                              <w:noProof/>
                              <w:color w:val="FF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47E612" id="_x0000_t202" coordsize="21600,21600" o:spt="202" path="m,l,21600r21600,l21600,xe">
              <v:stroke joinstyle="miter"/>
              <v:path gradientshapeok="t" o:connecttype="rect"/>
            </v:shapetype>
            <v:shape id="Text Box 7" o:spid="_x0000_s1028" type="#_x0000_t202" alt="OFFICIAL"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105CA36E" w14:textId="4CF65A39" w:rsidR="00DA6500" w:rsidRPr="00DA6500" w:rsidRDefault="00DA6500" w:rsidP="00DA6500">
                    <w:pPr>
                      <w:spacing w:after="0"/>
                      <w:rPr>
                        <w:rFonts w:ascii="Calibri" w:eastAsia="Calibri" w:hAnsi="Calibri" w:cs="Calibri"/>
                        <w:noProof/>
                        <w:color w:val="FF0000"/>
                        <w:sz w:val="20"/>
                      </w:rPr>
                    </w:pPr>
                    <w:r w:rsidRPr="00DA6500">
                      <w:rPr>
                        <w:rFonts w:ascii="Calibri" w:eastAsia="Calibri" w:hAnsi="Calibri" w:cs="Calibri"/>
                        <w:noProof/>
                        <w:color w:val="FF0000"/>
                        <w:sz w:val="20"/>
                      </w:rPr>
                      <w:t>OFFICIAL</w:t>
                    </w:r>
                  </w:p>
                </w:txbxContent>
              </v:textbox>
              <w10:wrap anchorx="page" anchory="page"/>
            </v:shape>
          </w:pict>
        </mc:Fallback>
      </mc:AlternateContent>
    </w:r>
    <w:r w:rsidR="00115AF2" w:rsidRPr="00E97E4E">
      <w:rPr>
        <w:color w:val="262626" w:themeColor="text1" w:themeTint="D9"/>
      </w:rPr>
      <w:t xml:space="preserve">Role Description </w:t>
    </w:r>
    <w:r w:rsidR="009E4A5D" w:rsidRPr="00F20050">
      <w:rPr>
        <w:color w:val="262626" w:themeColor="text1" w:themeTint="D9"/>
      </w:rPr>
      <w:t>Project Officer</w:t>
    </w:r>
    <w:r w:rsidR="00D027F2">
      <w:rPr>
        <w:color w:val="262626" w:themeColor="text1" w:themeTint="D9"/>
      </w:rPr>
      <w:t xml:space="preserve"> (Tech</w:t>
    </w:r>
    <w:r w:rsidR="00AB2525">
      <w:rPr>
        <w:color w:val="262626" w:themeColor="text1" w:themeTint="D9"/>
      </w:rPr>
      <w:t>nical)</w:t>
    </w:r>
    <w:r w:rsidR="00115AF2">
      <w:rPr>
        <w:noProof/>
        <w:lang w:eastAsia="en-AU"/>
      </w:rPr>
      <w:tab/>
    </w:r>
    <w:r w:rsidR="00115AF2" w:rsidRPr="008D6E7A">
      <w:rPr>
        <w:noProof/>
        <w:color w:val="auto"/>
        <w:lang w:eastAsia="en-AU"/>
      </w:rPr>
      <w:fldChar w:fldCharType="begin"/>
    </w:r>
    <w:r w:rsidR="00115AF2" w:rsidRPr="008D6E7A">
      <w:rPr>
        <w:noProof/>
        <w:color w:val="auto"/>
        <w:lang w:eastAsia="en-AU"/>
      </w:rPr>
      <w:instrText xml:space="preserve"> PAGE  \* Arabic </w:instrText>
    </w:r>
    <w:r w:rsidR="00115AF2" w:rsidRPr="008D6E7A">
      <w:rPr>
        <w:noProof/>
        <w:color w:val="auto"/>
        <w:lang w:eastAsia="en-AU"/>
      </w:rPr>
      <w:fldChar w:fldCharType="separate"/>
    </w:r>
    <w:r w:rsidR="00115AF2" w:rsidRPr="008D6E7A">
      <w:rPr>
        <w:noProof/>
        <w:color w:val="auto"/>
        <w:lang w:eastAsia="en-AU"/>
      </w:rPr>
      <w:t>1</w:t>
    </w:r>
    <w:r w:rsidR="00115AF2" w:rsidRPr="008D6E7A">
      <w:rPr>
        <w:noProof/>
        <w:color w:val="auto"/>
        <w:lang w:eastAsia="en-AU"/>
      </w:rPr>
      <w:fldChar w:fldCharType="end"/>
    </w:r>
    <w:r w:rsidR="00115AF2">
      <w:rPr>
        <w:noProof/>
        <w:lang w:eastAsia="en-AU"/>
      </w:rPr>
      <w:tab/>
    </w:r>
    <w:r w:rsidR="00115AF2">
      <w:rPr>
        <w:noProof/>
        <w:lang w:eastAsia="en-AU"/>
      </w:rPr>
      <w:tab/>
    </w:r>
    <w:r w:rsidR="009A6687">
      <w:rPr>
        <w:noProof/>
      </w:rPr>
      <w:drawing>
        <wp:inline distT="0" distB="0" distL="0" distR="0" wp14:anchorId="6FE06D0C" wp14:editId="0FC4481E">
          <wp:extent cx="509651" cy="536866"/>
          <wp:effectExtent l="0" t="0" r="5080" b="0"/>
          <wp:docPr id="3" name="Picture 3" descr="NSW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NSW Govern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844" cy="562351"/>
                  </a:xfrm>
                  <a:prstGeom prst="rect">
                    <a:avLst/>
                  </a:prstGeom>
                  <a:noFill/>
                  <a:ln>
                    <a:noFill/>
                  </a:ln>
                </pic:spPr>
              </pic:pic>
            </a:graphicData>
          </a:graphic>
        </wp:inline>
      </w:drawing>
    </w:r>
  </w:p>
  <w:p w14:paraId="570D081B" w14:textId="77777777" w:rsidR="00A90F97" w:rsidRPr="001E2B26" w:rsidRDefault="00A90F97" w:rsidP="00051237">
    <w:pPr>
      <w:pStyle w:val="Footer"/>
      <w:rPr>
        <w:sz w:val="12"/>
        <w:szCs w:val="12"/>
      </w:rPr>
    </w:pPr>
  </w:p>
  <w:p w14:paraId="29FCE51A" w14:textId="77777777" w:rsidR="004210AA" w:rsidRDefault="004210A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709FC" w14:textId="400F8943" w:rsidR="00836292" w:rsidRDefault="00DA6500" w:rsidP="00836292">
    <w:pPr>
      <w:pStyle w:val="Footer"/>
      <w:tabs>
        <w:tab w:val="clear" w:pos="4513"/>
        <w:tab w:val="center" w:pos="5103"/>
      </w:tabs>
      <w:rPr>
        <w:noProof/>
        <w:lang w:eastAsia="en-AU"/>
      </w:rPr>
    </w:pPr>
    <w:r>
      <w:rPr>
        <w:noProof/>
        <w:color w:val="262626" w:themeColor="text1" w:themeTint="D9"/>
      </w:rPr>
      <mc:AlternateContent>
        <mc:Choice Requires="wps">
          <w:drawing>
            <wp:anchor distT="0" distB="0" distL="0" distR="0" simplePos="0" relativeHeight="251661312" behindDoc="0" locked="0" layoutInCell="1" allowOverlap="1" wp14:anchorId="3140A7FC" wp14:editId="45C0AE6E">
              <wp:simplePos x="635" y="635"/>
              <wp:positionH relativeFrom="page">
                <wp:align>center</wp:align>
              </wp:positionH>
              <wp:positionV relativeFrom="page">
                <wp:align>bottom</wp:align>
              </wp:positionV>
              <wp:extent cx="443865" cy="443865"/>
              <wp:effectExtent l="0" t="0" r="16510" b="0"/>
              <wp:wrapNone/>
              <wp:docPr id="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0DD4B0B" w14:textId="2494C9B4" w:rsidR="00DA6500" w:rsidRPr="00DA6500" w:rsidRDefault="00DA6500" w:rsidP="00DA6500">
                          <w:pPr>
                            <w:spacing w:after="0"/>
                            <w:rPr>
                              <w:rFonts w:ascii="Calibri" w:eastAsia="Calibri" w:hAnsi="Calibri" w:cs="Calibri"/>
                              <w:noProof/>
                              <w:color w:val="FF0000"/>
                              <w:sz w:val="20"/>
                            </w:rPr>
                          </w:pPr>
                          <w:r w:rsidRPr="00DA6500">
                            <w:rPr>
                              <w:rFonts w:ascii="Calibri" w:eastAsia="Calibri" w:hAnsi="Calibri" w:cs="Calibri"/>
                              <w:noProof/>
                              <w:color w:val="FF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40A7FC" id="_x0000_t202" coordsize="21600,21600" o:spt="202" path="m,l,21600r21600,l21600,xe">
              <v:stroke joinstyle="miter"/>
              <v:path gradientshapeok="t" o:connecttype="rect"/>
            </v:shapetype>
            <v:shape id="Text Box 5" o:spid="_x0000_s1030" type="#_x0000_t202" alt="OFFICIAL"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textbox style="mso-fit-shape-to-text:t" inset="0,0,0,15pt">
                <w:txbxContent>
                  <w:p w14:paraId="60DD4B0B" w14:textId="2494C9B4" w:rsidR="00DA6500" w:rsidRPr="00DA6500" w:rsidRDefault="00DA6500" w:rsidP="00DA6500">
                    <w:pPr>
                      <w:spacing w:after="0"/>
                      <w:rPr>
                        <w:rFonts w:ascii="Calibri" w:eastAsia="Calibri" w:hAnsi="Calibri" w:cs="Calibri"/>
                        <w:noProof/>
                        <w:color w:val="FF0000"/>
                        <w:sz w:val="20"/>
                      </w:rPr>
                    </w:pPr>
                    <w:r w:rsidRPr="00DA6500">
                      <w:rPr>
                        <w:rFonts w:ascii="Calibri" w:eastAsia="Calibri" w:hAnsi="Calibri" w:cs="Calibri"/>
                        <w:noProof/>
                        <w:color w:val="FF0000"/>
                        <w:sz w:val="20"/>
                      </w:rPr>
                      <w:t>OFFICIAL</w:t>
                    </w:r>
                  </w:p>
                </w:txbxContent>
              </v:textbox>
              <w10:wrap anchorx="page" anchory="page"/>
            </v:shape>
          </w:pict>
        </mc:Fallback>
      </mc:AlternateContent>
    </w:r>
  </w:p>
  <w:p w14:paraId="78E6FF4E" w14:textId="7725996F" w:rsidR="00A90F97" w:rsidRDefault="00115AF2" w:rsidP="00836292">
    <w:pPr>
      <w:pStyle w:val="Footer"/>
      <w:tabs>
        <w:tab w:val="clear" w:pos="4513"/>
        <w:tab w:val="clear" w:pos="9026"/>
        <w:tab w:val="center" w:pos="5103"/>
        <w:tab w:val="right" w:pos="10488"/>
      </w:tabs>
      <w:jc w:val="right"/>
    </w:pPr>
    <w:r>
      <w:rPr>
        <w:noProof/>
        <w:lang w:eastAsia="en-AU"/>
      </w:rPr>
      <w:tab/>
    </w:r>
    <w:r>
      <w:rPr>
        <w:noProof/>
        <w:lang w:eastAsia="en-AU"/>
      </w:rPr>
      <w:fldChar w:fldCharType="begin"/>
    </w:r>
    <w:r>
      <w:rPr>
        <w:noProof/>
        <w:lang w:eastAsia="en-AU"/>
      </w:rPr>
      <w:instrText xml:space="preserve"> PAGE  \* Arabic </w:instrText>
    </w:r>
    <w:r>
      <w:rPr>
        <w:noProof/>
        <w:lang w:eastAsia="en-AU"/>
      </w:rPr>
      <w:fldChar w:fldCharType="separate"/>
    </w:r>
    <w:r>
      <w:rPr>
        <w:noProof/>
        <w:lang w:eastAsia="en-AU"/>
      </w:rPr>
      <w:t>1</w:t>
    </w:r>
    <w:r>
      <w:rPr>
        <w:noProof/>
        <w:lang w:eastAsia="en-AU"/>
      </w:rPr>
      <w:fldChar w:fldCharType="end"/>
    </w:r>
    <w:r>
      <w:rPr>
        <w:noProof/>
        <w:lang w:eastAsia="en-AU"/>
      </w:rPr>
      <w:tab/>
    </w:r>
    <w:r>
      <w:rPr>
        <w:noProof/>
        <w:lang w:eastAsia="en-AU"/>
      </w:rPr>
      <w:tab/>
    </w:r>
    <w:r>
      <w:rPr>
        <w:noProof/>
      </w:rPr>
      <w:drawing>
        <wp:inline distT="0" distB="0" distL="0" distR="0" wp14:anchorId="780F69F5" wp14:editId="496E64A5">
          <wp:extent cx="432000" cy="452144"/>
          <wp:effectExtent l="0" t="0" r="6350" b="5080"/>
          <wp:docPr id="17" name="Picture 17" descr="I work for N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I work for NSW"/>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2000" cy="452144"/>
                  </a:xfrm>
                  <a:prstGeom prst="rect">
                    <a:avLst/>
                  </a:prstGeom>
                </pic:spPr>
              </pic:pic>
            </a:graphicData>
          </a:graphic>
        </wp:inline>
      </w:drawing>
    </w:r>
  </w:p>
  <w:p w14:paraId="50DD4FCB" w14:textId="77777777" w:rsidR="004210AA" w:rsidRDefault="004210A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76C01" w14:textId="77777777" w:rsidR="006E0589" w:rsidRDefault="006E0589" w:rsidP="00AC273D">
      <w:pPr>
        <w:spacing w:after="0"/>
      </w:pPr>
      <w:r>
        <w:separator/>
      </w:r>
    </w:p>
  </w:footnote>
  <w:footnote w:type="continuationSeparator" w:id="0">
    <w:p w14:paraId="629654CA" w14:textId="77777777" w:rsidR="006E0589" w:rsidRDefault="006E0589" w:rsidP="00AC273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10E5" w14:textId="007BD9E9" w:rsidR="00DA6500" w:rsidRDefault="00DA6500">
    <w:pPr>
      <w:pStyle w:val="Header"/>
    </w:pPr>
    <w:r>
      <w:rPr>
        <w:noProof/>
      </w:rPr>
      <mc:AlternateContent>
        <mc:Choice Requires="wps">
          <w:drawing>
            <wp:anchor distT="0" distB="0" distL="0" distR="0" simplePos="0" relativeHeight="251659264" behindDoc="0" locked="0" layoutInCell="1" allowOverlap="1" wp14:anchorId="2A636616" wp14:editId="4DD753D1">
              <wp:simplePos x="635" y="635"/>
              <wp:positionH relativeFrom="page">
                <wp:align>center</wp:align>
              </wp:positionH>
              <wp:positionV relativeFrom="page">
                <wp:align>top</wp:align>
              </wp:positionV>
              <wp:extent cx="443865" cy="443865"/>
              <wp:effectExtent l="0" t="0" r="16510" b="16510"/>
              <wp:wrapNone/>
              <wp:docPr id="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6766C1B" w14:textId="381E4FF4" w:rsidR="00DA6500" w:rsidRPr="00DA6500" w:rsidRDefault="00DA6500" w:rsidP="00DA6500">
                          <w:pPr>
                            <w:spacing w:after="0"/>
                            <w:rPr>
                              <w:rFonts w:ascii="Calibri" w:eastAsia="Calibri" w:hAnsi="Calibri" w:cs="Calibri"/>
                              <w:noProof/>
                              <w:color w:val="FF0000"/>
                              <w:sz w:val="20"/>
                            </w:rPr>
                          </w:pPr>
                          <w:r w:rsidRPr="00DA6500">
                            <w:rPr>
                              <w:rFonts w:ascii="Calibri" w:eastAsia="Calibri" w:hAnsi="Calibri" w:cs="Calibri"/>
                              <w:noProof/>
                              <w:color w:val="FF0000"/>
                              <w:sz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A636616" id="_x0000_t202" coordsize="21600,21600" o:spt="202" path="m,l,21600r21600,l21600,xe">
              <v:stroke joinstyle="miter"/>
              <v:path gradientshapeok="t" o:connecttype="rect"/>
            </v:shapetype>
            <v:shape id="Text Box 2" o:spid="_x0000_s1026" type="#_x0000_t202" alt="OFFICIAL"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76766C1B" w14:textId="381E4FF4" w:rsidR="00DA6500" w:rsidRPr="00DA6500" w:rsidRDefault="00DA6500" w:rsidP="00DA6500">
                    <w:pPr>
                      <w:spacing w:after="0"/>
                      <w:rPr>
                        <w:rFonts w:ascii="Calibri" w:eastAsia="Calibri" w:hAnsi="Calibri" w:cs="Calibri"/>
                        <w:noProof/>
                        <w:color w:val="FF0000"/>
                        <w:sz w:val="20"/>
                      </w:rPr>
                    </w:pPr>
                    <w:r w:rsidRPr="00DA6500">
                      <w:rPr>
                        <w:rFonts w:ascii="Calibri" w:eastAsia="Calibri" w:hAnsi="Calibri" w:cs="Calibri"/>
                        <w:noProof/>
                        <w:color w:val="FF0000"/>
                        <w:sz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7E11C" w14:textId="4AB9B418" w:rsidR="00C92934" w:rsidRDefault="00C92934">
    <w:pPr>
      <w:pStyle w:val="Header"/>
    </w:pPr>
  </w:p>
  <w:p w14:paraId="41CE37B7" w14:textId="0D726420" w:rsidR="00DA6500" w:rsidRDefault="00DA65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1"/>
      <w:gridCol w:w="4569"/>
    </w:tblGrid>
    <w:tr w:rsidR="00C46F09" w:rsidRPr="000477E1" w14:paraId="7B3F6CAC" w14:textId="77777777" w:rsidTr="00CB2470">
      <w:trPr>
        <w:cnfStyle w:val="100000000000" w:firstRow="1" w:lastRow="0" w:firstColumn="0" w:lastColumn="0" w:oddVBand="0" w:evenVBand="0" w:oddHBand="0" w:evenHBand="0" w:firstRowFirstColumn="0" w:firstRowLastColumn="0" w:lastRowFirstColumn="0" w:lastRowLastColumn="0"/>
        <w:trHeight w:val="813"/>
      </w:trPr>
      <w:tc>
        <w:tcPr>
          <w:tcW w:w="7082" w:type="dxa"/>
        </w:tcPr>
        <w:p w14:paraId="30106B99" w14:textId="77777777" w:rsidR="00C46F09" w:rsidRDefault="00C46F09" w:rsidP="00C46F09">
          <w:pPr>
            <w:pStyle w:val="TitleSub"/>
            <w:spacing w:after="0"/>
            <w:rPr>
              <w:rFonts w:cs="Arial"/>
            </w:rPr>
          </w:pPr>
          <w:r>
            <w:rPr>
              <w:rFonts w:cs="Arial"/>
              <w:noProof/>
            </w:rPr>
            <mc:AlternateContent>
              <mc:Choice Requires="wps">
                <w:drawing>
                  <wp:anchor distT="0" distB="0" distL="0" distR="0" simplePos="0" relativeHeight="251665408" behindDoc="0" locked="0" layoutInCell="1" allowOverlap="1" wp14:anchorId="4B38F44D" wp14:editId="63010483">
                    <wp:simplePos x="0" y="0"/>
                    <wp:positionH relativeFrom="column">
                      <wp:posOffset>3042285</wp:posOffset>
                    </wp:positionH>
                    <wp:positionV relativeFrom="paragraph">
                      <wp:posOffset>0</wp:posOffset>
                    </wp:positionV>
                    <wp:extent cx="443865" cy="443865"/>
                    <wp:effectExtent l="0" t="0" r="16510" b="18415"/>
                    <wp:wrapSquare wrapText="bothSides"/>
                    <wp:docPr id="11"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618CA29" w14:textId="77777777" w:rsidR="00C46F09" w:rsidRPr="003E35F0" w:rsidRDefault="00C46F09" w:rsidP="00C46F09">
                                <w:pPr>
                                  <w:rPr>
                                    <w:rFonts w:ascii="Calibri" w:eastAsia="Calibri" w:hAnsi="Calibri" w:cs="Calibri"/>
                                    <w:noProof/>
                                    <w:color w:val="FF0000"/>
                                    <w:sz w:val="20"/>
                                  </w:rPr>
                                </w:pPr>
                                <w:r w:rsidRPr="003E35F0">
                                  <w:rPr>
                                    <w:rFonts w:ascii="Calibri" w:eastAsia="Calibri" w:hAnsi="Calibri" w:cs="Calibri"/>
                                    <w:noProof/>
                                    <w:color w:val="FF0000"/>
                                    <w:sz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w:pict>
                  <v:shapetype w14:anchorId="4B38F44D" id="_x0000_t202" coordsize="21600,21600" o:spt="202" path="m,l,21600r21600,l21600,xe">
                    <v:stroke joinstyle="miter"/>
                    <v:path gradientshapeok="t" o:connecttype="rect"/>
                  </v:shapetype>
                  <v:shape id="Text Box 11" o:spid="_x0000_s1029" type="#_x0000_t202" alt="OFFICIAL" style="position:absolute;margin-left:239.55pt;margin-top:0;width:34.95pt;height:34.95pt;z-index:251665408;visibility:visible;mso-wrap-style:non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YmBQIAABc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" filled="f" stroked="f">
                    <v:textbox style="mso-fit-shape-to-text:t" inset="0,0,0,0">
                      <w:txbxContent>
                        <w:p w14:paraId="7618CA29" w14:textId="77777777" w:rsidR="00C46F09" w:rsidRPr="003E35F0" w:rsidRDefault="00C46F09" w:rsidP="00C46F09">
                          <w:pPr>
                            <w:rPr>
                              <w:rFonts w:ascii="Calibri" w:eastAsia="Calibri" w:hAnsi="Calibri" w:cs="Calibri"/>
                              <w:noProof/>
                              <w:color w:val="FF0000"/>
                              <w:sz w:val="20"/>
                            </w:rPr>
                          </w:pPr>
                          <w:r w:rsidRPr="003E35F0">
                            <w:rPr>
                              <w:rFonts w:ascii="Calibri" w:eastAsia="Calibri" w:hAnsi="Calibri" w:cs="Calibri"/>
                              <w:noProof/>
                              <w:color w:val="FF0000"/>
                              <w:sz w:val="20"/>
                            </w:rPr>
                            <w:t>OFFICIAL</w:t>
                          </w:r>
                        </w:p>
                      </w:txbxContent>
                    </v:textbox>
                    <w10:wrap type="square"/>
                  </v:shape>
                </w:pict>
              </mc:Fallback>
            </mc:AlternateContent>
          </w:r>
          <w:r w:rsidRPr="001E49B2">
            <w:rPr>
              <w:rFonts w:cs="Arial"/>
            </w:rPr>
            <w:t>Role Description</w:t>
          </w:r>
        </w:p>
        <w:p w14:paraId="00FCAB38" w14:textId="2C9D37AE" w:rsidR="00C46F09" w:rsidRPr="00935EE2" w:rsidRDefault="00C46F09" w:rsidP="00C46F09">
          <w:pPr>
            <w:pStyle w:val="TitleSub"/>
            <w:spacing w:after="240"/>
            <w:rPr>
              <w:rFonts w:cs="Arial"/>
              <w:b/>
            </w:rPr>
          </w:pPr>
          <w:r>
            <w:rPr>
              <w:rFonts w:cs="Arial"/>
              <w:b/>
            </w:rPr>
            <w:t>Project Officer</w:t>
          </w:r>
          <w:r w:rsidR="00F33588">
            <w:rPr>
              <w:rFonts w:cs="Arial"/>
              <w:b/>
            </w:rPr>
            <w:t xml:space="preserve"> (Technical)</w:t>
          </w:r>
        </w:p>
      </w:tc>
      <w:tc>
        <w:tcPr>
          <w:tcW w:w="3688" w:type="dxa"/>
        </w:tcPr>
        <w:p w14:paraId="784146A0" w14:textId="77777777" w:rsidR="00C46F09" w:rsidRPr="000477E1" w:rsidRDefault="00C46F09" w:rsidP="00C46F09">
          <w:pPr>
            <w:jc w:val="right"/>
          </w:pPr>
          <w:r>
            <w:rPr>
              <w:rFonts w:cs="Arial"/>
              <w:b/>
              <w:bCs/>
              <w:noProof/>
              <w:color w:val="20272B"/>
              <w:sz w:val="20"/>
              <w:u w:color="000000"/>
              <w:lang w:val="en-GB"/>
            </w:rPr>
            <w:drawing>
              <wp:inline distT="0" distB="0" distL="0" distR="0" wp14:anchorId="39170DED" wp14:editId="447E0BFF">
                <wp:extent cx="2828925" cy="614616"/>
                <wp:effectExtent l="0" t="0" r="0" b="0"/>
                <wp:docPr id="9888371" name="Picture 1"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8371" name="Picture 1" descr="Blue text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66408" cy="622760"/>
                        </a:xfrm>
                        <a:prstGeom prst="rect">
                          <a:avLst/>
                        </a:prstGeom>
                      </pic:spPr>
                    </pic:pic>
                  </a:graphicData>
                </a:graphic>
              </wp:inline>
            </w:drawing>
          </w:r>
        </w:p>
      </w:tc>
    </w:tr>
  </w:tbl>
  <w:p w14:paraId="0867FA2D" w14:textId="3BEEEE5B" w:rsidR="00DA6500" w:rsidRDefault="00DA65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E9A40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C1AB6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D08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60FA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040F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84B0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A206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2A6B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540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AD6F8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F07C03"/>
    <w:multiLevelType w:val="hybridMultilevel"/>
    <w:tmpl w:val="BC0A84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E3B2B72"/>
    <w:multiLevelType w:val="multilevel"/>
    <w:tmpl w:val="E1FC4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BE1B88"/>
    <w:multiLevelType w:val="hybridMultilevel"/>
    <w:tmpl w:val="E3223B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6AE21D5"/>
    <w:multiLevelType w:val="hybridMultilevel"/>
    <w:tmpl w:val="39AA9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E07C3E"/>
    <w:multiLevelType w:val="hybridMultilevel"/>
    <w:tmpl w:val="06A65882"/>
    <w:lvl w:ilvl="0" w:tplc="3994527C">
      <w:start w:val="1"/>
      <w:numFmt w:val="bullet"/>
      <w:pStyle w:val="OSRlevel1bullet10pt"/>
      <w:lvlText w:val=""/>
      <w:lvlJc w:val="left"/>
      <w:pPr>
        <w:tabs>
          <w:tab w:val="num" w:pos="1134"/>
        </w:tabs>
        <w:ind w:left="1134" w:hanging="567"/>
      </w:pPr>
      <w:rPr>
        <w:rFonts w:ascii="Wingdings" w:hAnsi="Wingdings" w:hint="default"/>
        <w:sz w:val="24"/>
        <w:szCs w:val="24"/>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860078"/>
    <w:multiLevelType w:val="hybridMultilevel"/>
    <w:tmpl w:val="5DBC59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BD93789"/>
    <w:multiLevelType w:val="hybridMultilevel"/>
    <w:tmpl w:val="76FC18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CA70CB4"/>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7926EBC"/>
    <w:multiLevelType w:val="hybridMultilevel"/>
    <w:tmpl w:val="F70C18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45E7436"/>
    <w:multiLevelType w:val="hybridMultilevel"/>
    <w:tmpl w:val="1DA6D3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A495FB7"/>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CDB7C0B"/>
    <w:multiLevelType w:val="hybridMultilevel"/>
    <w:tmpl w:val="19AA04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2BC0486"/>
    <w:multiLevelType w:val="hybridMultilevel"/>
    <w:tmpl w:val="6C6859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E1A25F5"/>
    <w:multiLevelType w:val="hybridMultilevel"/>
    <w:tmpl w:val="BA8C2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A8B7C9A"/>
    <w:multiLevelType w:val="hybridMultilevel"/>
    <w:tmpl w:val="DD4674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14145729">
    <w:abstractNumId w:val="9"/>
  </w:num>
  <w:num w:numId="2" w16cid:durableId="1558710591">
    <w:abstractNumId w:val="7"/>
  </w:num>
  <w:num w:numId="3" w16cid:durableId="200677672">
    <w:abstractNumId w:val="6"/>
  </w:num>
  <w:num w:numId="4" w16cid:durableId="2058385499">
    <w:abstractNumId w:val="5"/>
  </w:num>
  <w:num w:numId="5" w16cid:durableId="448477082">
    <w:abstractNumId w:val="4"/>
  </w:num>
  <w:num w:numId="6" w16cid:durableId="1180852473">
    <w:abstractNumId w:val="8"/>
  </w:num>
  <w:num w:numId="7" w16cid:durableId="1534687035">
    <w:abstractNumId w:val="3"/>
  </w:num>
  <w:num w:numId="8" w16cid:durableId="1114906090">
    <w:abstractNumId w:val="2"/>
  </w:num>
  <w:num w:numId="9" w16cid:durableId="225456974">
    <w:abstractNumId w:val="1"/>
  </w:num>
  <w:num w:numId="10" w16cid:durableId="450366834">
    <w:abstractNumId w:val="0"/>
  </w:num>
  <w:num w:numId="11" w16cid:durableId="520320814">
    <w:abstractNumId w:val="24"/>
  </w:num>
  <w:num w:numId="12" w16cid:durableId="464928991">
    <w:abstractNumId w:val="20"/>
  </w:num>
  <w:num w:numId="13" w16cid:durableId="1467432028">
    <w:abstractNumId w:val="17"/>
  </w:num>
  <w:num w:numId="14" w16cid:durableId="729767668">
    <w:abstractNumId w:val="14"/>
  </w:num>
  <w:num w:numId="15" w16cid:durableId="287468818">
    <w:abstractNumId w:val="15"/>
  </w:num>
  <w:num w:numId="16" w16cid:durableId="123158599">
    <w:abstractNumId w:val="16"/>
  </w:num>
  <w:num w:numId="17" w16cid:durableId="1397237822">
    <w:abstractNumId w:val="9"/>
  </w:num>
  <w:num w:numId="18" w16cid:durableId="78865551">
    <w:abstractNumId w:val="9"/>
  </w:num>
  <w:num w:numId="19" w16cid:durableId="1073235084">
    <w:abstractNumId w:val="11"/>
  </w:num>
  <w:num w:numId="20" w16cid:durableId="1380863574">
    <w:abstractNumId w:val="9"/>
  </w:num>
  <w:num w:numId="21" w16cid:durableId="1043562059">
    <w:abstractNumId w:val="21"/>
  </w:num>
  <w:num w:numId="22" w16cid:durableId="1606882335">
    <w:abstractNumId w:val="12"/>
  </w:num>
  <w:num w:numId="23" w16cid:durableId="246303237">
    <w:abstractNumId w:val="22"/>
  </w:num>
  <w:num w:numId="24" w16cid:durableId="1523739590">
    <w:abstractNumId w:val="18"/>
  </w:num>
  <w:num w:numId="25" w16cid:durableId="1235164710">
    <w:abstractNumId w:val="19"/>
  </w:num>
  <w:num w:numId="26" w16cid:durableId="257300107">
    <w:abstractNumId w:val="10"/>
  </w:num>
  <w:num w:numId="27" w16cid:durableId="1309478168">
    <w:abstractNumId w:val="25"/>
  </w:num>
  <w:num w:numId="28" w16cid:durableId="1989746542">
    <w:abstractNumId w:val="23"/>
  </w:num>
  <w:num w:numId="29" w16cid:durableId="149292281">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A7A"/>
    <w:rsid w:val="000004A7"/>
    <w:rsid w:val="0000267F"/>
    <w:rsid w:val="000044A0"/>
    <w:rsid w:val="00006660"/>
    <w:rsid w:val="00011252"/>
    <w:rsid w:val="0001128F"/>
    <w:rsid w:val="00014206"/>
    <w:rsid w:val="00014E98"/>
    <w:rsid w:val="00014EB8"/>
    <w:rsid w:val="000151A9"/>
    <w:rsid w:val="00021C23"/>
    <w:rsid w:val="000227A8"/>
    <w:rsid w:val="0002436B"/>
    <w:rsid w:val="0002595E"/>
    <w:rsid w:val="0002637C"/>
    <w:rsid w:val="0003077E"/>
    <w:rsid w:val="00030C9C"/>
    <w:rsid w:val="00031E32"/>
    <w:rsid w:val="0003659D"/>
    <w:rsid w:val="000375D5"/>
    <w:rsid w:val="00042681"/>
    <w:rsid w:val="00043B92"/>
    <w:rsid w:val="000440C3"/>
    <w:rsid w:val="00045975"/>
    <w:rsid w:val="000477E1"/>
    <w:rsid w:val="00050CD8"/>
    <w:rsid w:val="00051237"/>
    <w:rsid w:val="000550BE"/>
    <w:rsid w:val="000564AF"/>
    <w:rsid w:val="000575F8"/>
    <w:rsid w:val="00057CB3"/>
    <w:rsid w:val="00057FCB"/>
    <w:rsid w:val="000618BB"/>
    <w:rsid w:val="0006207C"/>
    <w:rsid w:val="000626FD"/>
    <w:rsid w:val="00062859"/>
    <w:rsid w:val="0006316C"/>
    <w:rsid w:val="000673A1"/>
    <w:rsid w:val="00071200"/>
    <w:rsid w:val="00073F1E"/>
    <w:rsid w:val="000748C3"/>
    <w:rsid w:val="00074DAA"/>
    <w:rsid w:val="000758D0"/>
    <w:rsid w:val="00076EAB"/>
    <w:rsid w:val="00077B45"/>
    <w:rsid w:val="00077DFF"/>
    <w:rsid w:val="0008547B"/>
    <w:rsid w:val="00086B43"/>
    <w:rsid w:val="0009116E"/>
    <w:rsid w:val="000915AA"/>
    <w:rsid w:val="00092A99"/>
    <w:rsid w:val="00094538"/>
    <w:rsid w:val="0009663A"/>
    <w:rsid w:val="000967EB"/>
    <w:rsid w:val="000975C1"/>
    <w:rsid w:val="00097C7F"/>
    <w:rsid w:val="00097CC6"/>
    <w:rsid w:val="000A16AF"/>
    <w:rsid w:val="000A2C78"/>
    <w:rsid w:val="000A417B"/>
    <w:rsid w:val="000A4E9E"/>
    <w:rsid w:val="000A75A4"/>
    <w:rsid w:val="000A78FF"/>
    <w:rsid w:val="000B1069"/>
    <w:rsid w:val="000B127E"/>
    <w:rsid w:val="000B271C"/>
    <w:rsid w:val="000B370C"/>
    <w:rsid w:val="000B6008"/>
    <w:rsid w:val="000B6316"/>
    <w:rsid w:val="000C2AB2"/>
    <w:rsid w:val="000C3951"/>
    <w:rsid w:val="000C453F"/>
    <w:rsid w:val="000D05E3"/>
    <w:rsid w:val="000E149C"/>
    <w:rsid w:val="000E264B"/>
    <w:rsid w:val="000E2D7E"/>
    <w:rsid w:val="000E326C"/>
    <w:rsid w:val="000E4DC1"/>
    <w:rsid w:val="000E5239"/>
    <w:rsid w:val="000E5EE6"/>
    <w:rsid w:val="000F21C2"/>
    <w:rsid w:val="000F2309"/>
    <w:rsid w:val="000F2402"/>
    <w:rsid w:val="000F3527"/>
    <w:rsid w:val="000F3CB4"/>
    <w:rsid w:val="000F3F7E"/>
    <w:rsid w:val="000F5C76"/>
    <w:rsid w:val="000F648C"/>
    <w:rsid w:val="00100337"/>
    <w:rsid w:val="001003F7"/>
    <w:rsid w:val="00101B6A"/>
    <w:rsid w:val="00101F55"/>
    <w:rsid w:val="0010245F"/>
    <w:rsid w:val="00103875"/>
    <w:rsid w:val="00106323"/>
    <w:rsid w:val="00106A75"/>
    <w:rsid w:val="00111DA2"/>
    <w:rsid w:val="0011338E"/>
    <w:rsid w:val="001142DA"/>
    <w:rsid w:val="00115AF2"/>
    <w:rsid w:val="0011627F"/>
    <w:rsid w:val="00116B0F"/>
    <w:rsid w:val="00116F0D"/>
    <w:rsid w:val="001203EE"/>
    <w:rsid w:val="00120A45"/>
    <w:rsid w:val="0012232D"/>
    <w:rsid w:val="00122685"/>
    <w:rsid w:val="00123E52"/>
    <w:rsid w:val="00126219"/>
    <w:rsid w:val="0012683A"/>
    <w:rsid w:val="00130BC5"/>
    <w:rsid w:val="001312F5"/>
    <w:rsid w:val="00132343"/>
    <w:rsid w:val="0014452C"/>
    <w:rsid w:val="0014562F"/>
    <w:rsid w:val="00146A4F"/>
    <w:rsid w:val="0014725A"/>
    <w:rsid w:val="00155EFA"/>
    <w:rsid w:val="001612BF"/>
    <w:rsid w:val="00162154"/>
    <w:rsid w:val="00162275"/>
    <w:rsid w:val="001708F4"/>
    <w:rsid w:val="0017252E"/>
    <w:rsid w:val="00172A22"/>
    <w:rsid w:val="00173FD1"/>
    <w:rsid w:val="00174755"/>
    <w:rsid w:val="00176E9A"/>
    <w:rsid w:val="001772A3"/>
    <w:rsid w:val="001812C7"/>
    <w:rsid w:val="00186C79"/>
    <w:rsid w:val="00186F6C"/>
    <w:rsid w:val="001875E2"/>
    <w:rsid w:val="00187715"/>
    <w:rsid w:val="00190510"/>
    <w:rsid w:val="00191ACA"/>
    <w:rsid w:val="00191F05"/>
    <w:rsid w:val="001945A8"/>
    <w:rsid w:val="00194E0A"/>
    <w:rsid w:val="00197236"/>
    <w:rsid w:val="001A1637"/>
    <w:rsid w:val="001A5B5E"/>
    <w:rsid w:val="001A704A"/>
    <w:rsid w:val="001A7C13"/>
    <w:rsid w:val="001B0AF4"/>
    <w:rsid w:val="001B5AE2"/>
    <w:rsid w:val="001B5D38"/>
    <w:rsid w:val="001B7940"/>
    <w:rsid w:val="001C0122"/>
    <w:rsid w:val="001C0E34"/>
    <w:rsid w:val="001C2CCB"/>
    <w:rsid w:val="001C39B5"/>
    <w:rsid w:val="001C5AB7"/>
    <w:rsid w:val="001D0E26"/>
    <w:rsid w:val="001D0E78"/>
    <w:rsid w:val="001D133A"/>
    <w:rsid w:val="001D1BB5"/>
    <w:rsid w:val="001D6B1C"/>
    <w:rsid w:val="001D73CA"/>
    <w:rsid w:val="001E0F3B"/>
    <w:rsid w:val="001E2B26"/>
    <w:rsid w:val="001E507E"/>
    <w:rsid w:val="001E7CA4"/>
    <w:rsid w:val="001F010B"/>
    <w:rsid w:val="001F0E79"/>
    <w:rsid w:val="001F3B8E"/>
    <w:rsid w:val="001F57B6"/>
    <w:rsid w:val="001F5938"/>
    <w:rsid w:val="001F618B"/>
    <w:rsid w:val="00202CD4"/>
    <w:rsid w:val="00203E4E"/>
    <w:rsid w:val="00213ED7"/>
    <w:rsid w:val="00222CC4"/>
    <w:rsid w:val="002256A0"/>
    <w:rsid w:val="002347AA"/>
    <w:rsid w:val="00237136"/>
    <w:rsid w:val="00237CFF"/>
    <w:rsid w:val="00246BFC"/>
    <w:rsid w:val="002501FD"/>
    <w:rsid w:val="00252BF9"/>
    <w:rsid w:val="00271FAE"/>
    <w:rsid w:val="00273008"/>
    <w:rsid w:val="002735A9"/>
    <w:rsid w:val="0028049D"/>
    <w:rsid w:val="00280676"/>
    <w:rsid w:val="00284FE6"/>
    <w:rsid w:val="00285EA6"/>
    <w:rsid w:val="00285EF8"/>
    <w:rsid w:val="002863B5"/>
    <w:rsid w:val="00286B47"/>
    <w:rsid w:val="002872F7"/>
    <w:rsid w:val="002901B8"/>
    <w:rsid w:val="00294E56"/>
    <w:rsid w:val="00297CDF"/>
    <w:rsid w:val="002A18A8"/>
    <w:rsid w:val="002A41AA"/>
    <w:rsid w:val="002A60C2"/>
    <w:rsid w:val="002B0616"/>
    <w:rsid w:val="002B27D4"/>
    <w:rsid w:val="002C3BC1"/>
    <w:rsid w:val="002C458A"/>
    <w:rsid w:val="002C7DBC"/>
    <w:rsid w:val="002D0251"/>
    <w:rsid w:val="002D4902"/>
    <w:rsid w:val="002D4927"/>
    <w:rsid w:val="002D4DE0"/>
    <w:rsid w:val="002D6639"/>
    <w:rsid w:val="002D7840"/>
    <w:rsid w:val="002E09D3"/>
    <w:rsid w:val="002E11BF"/>
    <w:rsid w:val="002E1E69"/>
    <w:rsid w:val="002E3146"/>
    <w:rsid w:val="002F07BE"/>
    <w:rsid w:val="002F2400"/>
    <w:rsid w:val="002F2D26"/>
    <w:rsid w:val="002F5361"/>
    <w:rsid w:val="002F586E"/>
    <w:rsid w:val="002F692E"/>
    <w:rsid w:val="003000E8"/>
    <w:rsid w:val="00300442"/>
    <w:rsid w:val="003008BA"/>
    <w:rsid w:val="0030097A"/>
    <w:rsid w:val="00301B57"/>
    <w:rsid w:val="00302551"/>
    <w:rsid w:val="00313043"/>
    <w:rsid w:val="003232D0"/>
    <w:rsid w:val="00324761"/>
    <w:rsid w:val="00324F2D"/>
    <w:rsid w:val="00326B2D"/>
    <w:rsid w:val="00327C35"/>
    <w:rsid w:val="00330331"/>
    <w:rsid w:val="00331913"/>
    <w:rsid w:val="00334ED9"/>
    <w:rsid w:val="0033590A"/>
    <w:rsid w:val="003361AE"/>
    <w:rsid w:val="0034373A"/>
    <w:rsid w:val="003452C0"/>
    <w:rsid w:val="00347774"/>
    <w:rsid w:val="00347F09"/>
    <w:rsid w:val="00351878"/>
    <w:rsid w:val="00354809"/>
    <w:rsid w:val="003551DB"/>
    <w:rsid w:val="00355AB8"/>
    <w:rsid w:val="003564E0"/>
    <w:rsid w:val="00357A96"/>
    <w:rsid w:val="003605CF"/>
    <w:rsid w:val="003613F1"/>
    <w:rsid w:val="00362BD4"/>
    <w:rsid w:val="0036321F"/>
    <w:rsid w:val="00363F52"/>
    <w:rsid w:val="00365DAF"/>
    <w:rsid w:val="00367351"/>
    <w:rsid w:val="00367CB5"/>
    <w:rsid w:val="0037183B"/>
    <w:rsid w:val="00372203"/>
    <w:rsid w:val="003726BA"/>
    <w:rsid w:val="00372FE9"/>
    <w:rsid w:val="00374944"/>
    <w:rsid w:val="00375A2D"/>
    <w:rsid w:val="00376812"/>
    <w:rsid w:val="00376972"/>
    <w:rsid w:val="003776D3"/>
    <w:rsid w:val="00385104"/>
    <w:rsid w:val="00385EAF"/>
    <w:rsid w:val="003904D7"/>
    <w:rsid w:val="00394D28"/>
    <w:rsid w:val="003A342B"/>
    <w:rsid w:val="003A3E82"/>
    <w:rsid w:val="003A5831"/>
    <w:rsid w:val="003A6939"/>
    <w:rsid w:val="003B310A"/>
    <w:rsid w:val="003C05C1"/>
    <w:rsid w:val="003C08F1"/>
    <w:rsid w:val="003C0BA4"/>
    <w:rsid w:val="003C1960"/>
    <w:rsid w:val="003C410C"/>
    <w:rsid w:val="003C481F"/>
    <w:rsid w:val="003C5C8D"/>
    <w:rsid w:val="003C64C5"/>
    <w:rsid w:val="003C6579"/>
    <w:rsid w:val="003C7A36"/>
    <w:rsid w:val="003D0EA6"/>
    <w:rsid w:val="003D0ECA"/>
    <w:rsid w:val="003D10D6"/>
    <w:rsid w:val="003D11C3"/>
    <w:rsid w:val="003D2DDC"/>
    <w:rsid w:val="003D37DB"/>
    <w:rsid w:val="003D44C2"/>
    <w:rsid w:val="003D6558"/>
    <w:rsid w:val="003D77D3"/>
    <w:rsid w:val="003E0111"/>
    <w:rsid w:val="003E32F3"/>
    <w:rsid w:val="003E55F7"/>
    <w:rsid w:val="003E5AD6"/>
    <w:rsid w:val="003F0B30"/>
    <w:rsid w:val="003F22BD"/>
    <w:rsid w:val="003F2E7D"/>
    <w:rsid w:val="003F58FA"/>
    <w:rsid w:val="003F667E"/>
    <w:rsid w:val="003F6E2B"/>
    <w:rsid w:val="003F7C59"/>
    <w:rsid w:val="0040270B"/>
    <w:rsid w:val="00402E6D"/>
    <w:rsid w:val="0041221E"/>
    <w:rsid w:val="00420C6F"/>
    <w:rsid w:val="004210AA"/>
    <w:rsid w:val="004219E2"/>
    <w:rsid w:val="0042535F"/>
    <w:rsid w:val="0042783B"/>
    <w:rsid w:val="00427DB5"/>
    <w:rsid w:val="00431FEE"/>
    <w:rsid w:val="00434F54"/>
    <w:rsid w:val="0043710E"/>
    <w:rsid w:val="00440B70"/>
    <w:rsid w:val="00440C1F"/>
    <w:rsid w:val="004418E9"/>
    <w:rsid w:val="00442847"/>
    <w:rsid w:val="00442916"/>
    <w:rsid w:val="004442C4"/>
    <w:rsid w:val="00444CE9"/>
    <w:rsid w:val="00444E4D"/>
    <w:rsid w:val="00444EC5"/>
    <w:rsid w:val="00447D49"/>
    <w:rsid w:val="00451821"/>
    <w:rsid w:val="004522D0"/>
    <w:rsid w:val="00453376"/>
    <w:rsid w:val="004533AC"/>
    <w:rsid w:val="004536A3"/>
    <w:rsid w:val="00454B08"/>
    <w:rsid w:val="004562EC"/>
    <w:rsid w:val="0045640E"/>
    <w:rsid w:val="00456590"/>
    <w:rsid w:val="00456937"/>
    <w:rsid w:val="0045774B"/>
    <w:rsid w:val="00460C8B"/>
    <w:rsid w:val="004629AB"/>
    <w:rsid w:val="00466283"/>
    <w:rsid w:val="00470173"/>
    <w:rsid w:val="00470D08"/>
    <w:rsid w:val="00471DFC"/>
    <w:rsid w:val="0047302C"/>
    <w:rsid w:val="004750B2"/>
    <w:rsid w:val="00475E3E"/>
    <w:rsid w:val="00477577"/>
    <w:rsid w:val="004779F0"/>
    <w:rsid w:val="004809D1"/>
    <w:rsid w:val="00482EE6"/>
    <w:rsid w:val="0048548B"/>
    <w:rsid w:val="00486A12"/>
    <w:rsid w:val="0048713B"/>
    <w:rsid w:val="00487498"/>
    <w:rsid w:val="0049018A"/>
    <w:rsid w:val="00491437"/>
    <w:rsid w:val="004940A1"/>
    <w:rsid w:val="004955B3"/>
    <w:rsid w:val="0049712A"/>
    <w:rsid w:val="00497E04"/>
    <w:rsid w:val="004A1A64"/>
    <w:rsid w:val="004A1B46"/>
    <w:rsid w:val="004A1E16"/>
    <w:rsid w:val="004A2C04"/>
    <w:rsid w:val="004A31C9"/>
    <w:rsid w:val="004A3696"/>
    <w:rsid w:val="004A43E4"/>
    <w:rsid w:val="004A4485"/>
    <w:rsid w:val="004A4811"/>
    <w:rsid w:val="004A63EB"/>
    <w:rsid w:val="004B0ACE"/>
    <w:rsid w:val="004B0FFB"/>
    <w:rsid w:val="004B57AD"/>
    <w:rsid w:val="004B5D0E"/>
    <w:rsid w:val="004B6C1C"/>
    <w:rsid w:val="004C2EF6"/>
    <w:rsid w:val="004C5F66"/>
    <w:rsid w:val="004C659E"/>
    <w:rsid w:val="004C7ED0"/>
    <w:rsid w:val="004D1E56"/>
    <w:rsid w:val="004D3800"/>
    <w:rsid w:val="004D650A"/>
    <w:rsid w:val="004D751F"/>
    <w:rsid w:val="004E0CEE"/>
    <w:rsid w:val="004E22E6"/>
    <w:rsid w:val="004E3295"/>
    <w:rsid w:val="004E4642"/>
    <w:rsid w:val="004E5FCD"/>
    <w:rsid w:val="004E7C6C"/>
    <w:rsid w:val="004F0E9E"/>
    <w:rsid w:val="004F1DB4"/>
    <w:rsid w:val="004F1FB5"/>
    <w:rsid w:val="004F4AB0"/>
    <w:rsid w:val="004F6193"/>
    <w:rsid w:val="0050275F"/>
    <w:rsid w:val="005030FB"/>
    <w:rsid w:val="005037F1"/>
    <w:rsid w:val="00506C0E"/>
    <w:rsid w:val="00506CB5"/>
    <w:rsid w:val="00506DED"/>
    <w:rsid w:val="00507F16"/>
    <w:rsid w:val="005122CD"/>
    <w:rsid w:val="005132CB"/>
    <w:rsid w:val="00513F46"/>
    <w:rsid w:val="005211E4"/>
    <w:rsid w:val="00524886"/>
    <w:rsid w:val="00526D8B"/>
    <w:rsid w:val="00530754"/>
    <w:rsid w:val="005312F5"/>
    <w:rsid w:val="00531385"/>
    <w:rsid w:val="0053264A"/>
    <w:rsid w:val="00534988"/>
    <w:rsid w:val="005360FF"/>
    <w:rsid w:val="00540C8A"/>
    <w:rsid w:val="00544127"/>
    <w:rsid w:val="00546A7D"/>
    <w:rsid w:val="005472AC"/>
    <w:rsid w:val="005505E4"/>
    <w:rsid w:val="00550DF7"/>
    <w:rsid w:val="00550F81"/>
    <w:rsid w:val="0055213E"/>
    <w:rsid w:val="00552A7A"/>
    <w:rsid w:val="00553980"/>
    <w:rsid w:val="00554A2C"/>
    <w:rsid w:val="00556960"/>
    <w:rsid w:val="0056018B"/>
    <w:rsid w:val="005612AD"/>
    <w:rsid w:val="00566E7B"/>
    <w:rsid w:val="00567031"/>
    <w:rsid w:val="0056725F"/>
    <w:rsid w:val="00570E7B"/>
    <w:rsid w:val="005713D4"/>
    <w:rsid w:val="005741B0"/>
    <w:rsid w:val="00575E21"/>
    <w:rsid w:val="00576675"/>
    <w:rsid w:val="00576997"/>
    <w:rsid w:val="00581985"/>
    <w:rsid w:val="005829CE"/>
    <w:rsid w:val="00582E73"/>
    <w:rsid w:val="005830BB"/>
    <w:rsid w:val="005840AF"/>
    <w:rsid w:val="0058762A"/>
    <w:rsid w:val="00587A31"/>
    <w:rsid w:val="00591804"/>
    <w:rsid w:val="00594A6C"/>
    <w:rsid w:val="00595E4B"/>
    <w:rsid w:val="00596C1A"/>
    <w:rsid w:val="00596EF3"/>
    <w:rsid w:val="005A17C5"/>
    <w:rsid w:val="005A229C"/>
    <w:rsid w:val="005A2572"/>
    <w:rsid w:val="005A28F1"/>
    <w:rsid w:val="005A2C7E"/>
    <w:rsid w:val="005A45D4"/>
    <w:rsid w:val="005B06A8"/>
    <w:rsid w:val="005B4A86"/>
    <w:rsid w:val="005B4FC3"/>
    <w:rsid w:val="005B5229"/>
    <w:rsid w:val="005B59E8"/>
    <w:rsid w:val="005B71DD"/>
    <w:rsid w:val="005B740B"/>
    <w:rsid w:val="005C0EBF"/>
    <w:rsid w:val="005C4C30"/>
    <w:rsid w:val="005C538C"/>
    <w:rsid w:val="005D3386"/>
    <w:rsid w:val="005D5F07"/>
    <w:rsid w:val="005D62DC"/>
    <w:rsid w:val="005D66C5"/>
    <w:rsid w:val="005D7164"/>
    <w:rsid w:val="005D7A1A"/>
    <w:rsid w:val="005E06FD"/>
    <w:rsid w:val="005E2A35"/>
    <w:rsid w:val="005E3DE9"/>
    <w:rsid w:val="005E68C0"/>
    <w:rsid w:val="005F0E0E"/>
    <w:rsid w:val="005F2CA5"/>
    <w:rsid w:val="005F427B"/>
    <w:rsid w:val="005F4EC6"/>
    <w:rsid w:val="005F5991"/>
    <w:rsid w:val="005F7A3D"/>
    <w:rsid w:val="00601353"/>
    <w:rsid w:val="00602728"/>
    <w:rsid w:val="00604DCB"/>
    <w:rsid w:val="00606477"/>
    <w:rsid w:val="00611740"/>
    <w:rsid w:val="00617D46"/>
    <w:rsid w:val="00620CA4"/>
    <w:rsid w:val="00624400"/>
    <w:rsid w:val="00632BC3"/>
    <w:rsid w:val="0063412F"/>
    <w:rsid w:val="00634506"/>
    <w:rsid w:val="0063471B"/>
    <w:rsid w:val="00635BBB"/>
    <w:rsid w:val="006367AD"/>
    <w:rsid w:val="0064056C"/>
    <w:rsid w:val="00640B15"/>
    <w:rsid w:val="00641CB8"/>
    <w:rsid w:val="0064395B"/>
    <w:rsid w:val="00645B72"/>
    <w:rsid w:val="006506BC"/>
    <w:rsid w:val="00651CEC"/>
    <w:rsid w:val="006540AF"/>
    <w:rsid w:val="0065653A"/>
    <w:rsid w:val="00656EFD"/>
    <w:rsid w:val="00657A01"/>
    <w:rsid w:val="006632B2"/>
    <w:rsid w:val="006633EF"/>
    <w:rsid w:val="00666D0F"/>
    <w:rsid w:val="00667FCB"/>
    <w:rsid w:val="00670228"/>
    <w:rsid w:val="006710B5"/>
    <w:rsid w:val="00671EDB"/>
    <w:rsid w:val="00673E9B"/>
    <w:rsid w:val="006740B0"/>
    <w:rsid w:val="00674F8F"/>
    <w:rsid w:val="00675CBA"/>
    <w:rsid w:val="006769BD"/>
    <w:rsid w:val="00682ACF"/>
    <w:rsid w:val="0068360A"/>
    <w:rsid w:val="00683BF1"/>
    <w:rsid w:val="00684141"/>
    <w:rsid w:val="00685FA7"/>
    <w:rsid w:val="00686A78"/>
    <w:rsid w:val="00694BF2"/>
    <w:rsid w:val="00695C95"/>
    <w:rsid w:val="00696D00"/>
    <w:rsid w:val="00697DF2"/>
    <w:rsid w:val="006A38B2"/>
    <w:rsid w:val="006A6D25"/>
    <w:rsid w:val="006A7574"/>
    <w:rsid w:val="006B4035"/>
    <w:rsid w:val="006C1B5E"/>
    <w:rsid w:val="006C1FBD"/>
    <w:rsid w:val="006C3E53"/>
    <w:rsid w:val="006C56B3"/>
    <w:rsid w:val="006C73B6"/>
    <w:rsid w:val="006C76A2"/>
    <w:rsid w:val="006E0589"/>
    <w:rsid w:val="006E0883"/>
    <w:rsid w:val="006E41E5"/>
    <w:rsid w:val="006F0836"/>
    <w:rsid w:val="006F2A07"/>
    <w:rsid w:val="006F481B"/>
    <w:rsid w:val="006F6540"/>
    <w:rsid w:val="006F7045"/>
    <w:rsid w:val="00700589"/>
    <w:rsid w:val="0070281C"/>
    <w:rsid w:val="00713D4E"/>
    <w:rsid w:val="0071562A"/>
    <w:rsid w:val="0071682A"/>
    <w:rsid w:val="00716FD1"/>
    <w:rsid w:val="00717FA3"/>
    <w:rsid w:val="00720A00"/>
    <w:rsid w:val="00720F93"/>
    <w:rsid w:val="00721496"/>
    <w:rsid w:val="00721689"/>
    <w:rsid w:val="00723509"/>
    <w:rsid w:val="00723D21"/>
    <w:rsid w:val="007265DF"/>
    <w:rsid w:val="00731754"/>
    <w:rsid w:val="00732229"/>
    <w:rsid w:val="00732498"/>
    <w:rsid w:val="00732D8A"/>
    <w:rsid w:val="00733D92"/>
    <w:rsid w:val="007351FF"/>
    <w:rsid w:val="00735790"/>
    <w:rsid w:val="00735B24"/>
    <w:rsid w:val="00741726"/>
    <w:rsid w:val="0075022B"/>
    <w:rsid w:val="00751C97"/>
    <w:rsid w:val="00753279"/>
    <w:rsid w:val="00753C8C"/>
    <w:rsid w:val="00754862"/>
    <w:rsid w:val="00754A7A"/>
    <w:rsid w:val="00755854"/>
    <w:rsid w:val="00760115"/>
    <w:rsid w:val="0076011C"/>
    <w:rsid w:val="0076331C"/>
    <w:rsid w:val="00765CA4"/>
    <w:rsid w:val="00766A1C"/>
    <w:rsid w:val="00766C18"/>
    <w:rsid w:val="00773F15"/>
    <w:rsid w:val="007747FD"/>
    <w:rsid w:val="00780769"/>
    <w:rsid w:val="007830E1"/>
    <w:rsid w:val="00783BBC"/>
    <w:rsid w:val="007841FD"/>
    <w:rsid w:val="007845C3"/>
    <w:rsid w:val="00790ADD"/>
    <w:rsid w:val="0079471C"/>
    <w:rsid w:val="00796201"/>
    <w:rsid w:val="0079771E"/>
    <w:rsid w:val="007A3E74"/>
    <w:rsid w:val="007A5E76"/>
    <w:rsid w:val="007B05B2"/>
    <w:rsid w:val="007B1BDE"/>
    <w:rsid w:val="007B230A"/>
    <w:rsid w:val="007B3114"/>
    <w:rsid w:val="007B3EDD"/>
    <w:rsid w:val="007B5A7A"/>
    <w:rsid w:val="007B7176"/>
    <w:rsid w:val="007B77DD"/>
    <w:rsid w:val="007C47A9"/>
    <w:rsid w:val="007C76D0"/>
    <w:rsid w:val="007C7AE1"/>
    <w:rsid w:val="007D0E9F"/>
    <w:rsid w:val="007D6C1C"/>
    <w:rsid w:val="007D6D30"/>
    <w:rsid w:val="007E3E39"/>
    <w:rsid w:val="007F1AE2"/>
    <w:rsid w:val="007F366D"/>
    <w:rsid w:val="007F3905"/>
    <w:rsid w:val="007F4BAB"/>
    <w:rsid w:val="007F5884"/>
    <w:rsid w:val="007F6001"/>
    <w:rsid w:val="007F6680"/>
    <w:rsid w:val="0080079A"/>
    <w:rsid w:val="00803E47"/>
    <w:rsid w:val="0080529D"/>
    <w:rsid w:val="008151FF"/>
    <w:rsid w:val="0081582E"/>
    <w:rsid w:val="00821C4C"/>
    <w:rsid w:val="008223B3"/>
    <w:rsid w:val="00822B66"/>
    <w:rsid w:val="00822DC8"/>
    <w:rsid w:val="008245C3"/>
    <w:rsid w:val="00824DB4"/>
    <w:rsid w:val="00825325"/>
    <w:rsid w:val="0082615A"/>
    <w:rsid w:val="00826607"/>
    <w:rsid w:val="00830097"/>
    <w:rsid w:val="008325D5"/>
    <w:rsid w:val="00835D24"/>
    <w:rsid w:val="00836292"/>
    <w:rsid w:val="008365F5"/>
    <w:rsid w:val="00837D6B"/>
    <w:rsid w:val="00842FBF"/>
    <w:rsid w:val="00844228"/>
    <w:rsid w:val="008478DA"/>
    <w:rsid w:val="00850EF0"/>
    <w:rsid w:val="008526DE"/>
    <w:rsid w:val="00853F21"/>
    <w:rsid w:val="0085463A"/>
    <w:rsid w:val="00855B9E"/>
    <w:rsid w:val="00855D9A"/>
    <w:rsid w:val="008616D5"/>
    <w:rsid w:val="008634A3"/>
    <w:rsid w:val="00863AF9"/>
    <w:rsid w:val="00864B51"/>
    <w:rsid w:val="00865372"/>
    <w:rsid w:val="00866A99"/>
    <w:rsid w:val="00867136"/>
    <w:rsid w:val="00867E89"/>
    <w:rsid w:val="0087247B"/>
    <w:rsid w:val="00873E3D"/>
    <w:rsid w:val="008744CA"/>
    <w:rsid w:val="00874C5E"/>
    <w:rsid w:val="00874DE9"/>
    <w:rsid w:val="00876FF3"/>
    <w:rsid w:val="00883378"/>
    <w:rsid w:val="00884050"/>
    <w:rsid w:val="00887B94"/>
    <w:rsid w:val="00890585"/>
    <w:rsid w:val="008913F9"/>
    <w:rsid w:val="008913FE"/>
    <w:rsid w:val="0089412A"/>
    <w:rsid w:val="008978C5"/>
    <w:rsid w:val="008A043A"/>
    <w:rsid w:val="008A084B"/>
    <w:rsid w:val="008A09CE"/>
    <w:rsid w:val="008A33F0"/>
    <w:rsid w:val="008A4AA4"/>
    <w:rsid w:val="008A5136"/>
    <w:rsid w:val="008A77FC"/>
    <w:rsid w:val="008B1D03"/>
    <w:rsid w:val="008B201D"/>
    <w:rsid w:val="008B243C"/>
    <w:rsid w:val="008B5322"/>
    <w:rsid w:val="008B61FB"/>
    <w:rsid w:val="008B6401"/>
    <w:rsid w:val="008B79A8"/>
    <w:rsid w:val="008D09CB"/>
    <w:rsid w:val="008D21B4"/>
    <w:rsid w:val="008D6E7A"/>
    <w:rsid w:val="008D774C"/>
    <w:rsid w:val="008E0207"/>
    <w:rsid w:val="008E2FD9"/>
    <w:rsid w:val="008E525F"/>
    <w:rsid w:val="008E52B8"/>
    <w:rsid w:val="008E562C"/>
    <w:rsid w:val="008E65A3"/>
    <w:rsid w:val="008E6C44"/>
    <w:rsid w:val="008F0E0C"/>
    <w:rsid w:val="008F12FD"/>
    <w:rsid w:val="008F52FC"/>
    <w:rsid w:val="008F6533"/>
    <w:rsid w:val="00901B0A"/>
    <w:rsid w:val="00911600"/>
    <w:rsid w:val="0091160E"/>
    <w:rsid w:val="00911D8D"/>
    <w:rsid w:val="00913641"/>
    <w:rsid w:val="00913836"/>
    <w:rsid w:val="00914D86"/>
    <w:rsid w:val="0092000E"/>
    <w:rsid w:val="009210BA"/>
    <w:rsid w:val="009258CF"/>
    <w:rsid w:val="00927549"/>
    <w:rsid w:val="00927BEC"/>
    <w:rsid w:val="00930255"/>
    <w:rsid w:val="009302D1"/>
    <w:rsid w:val="00930BFE"/>
    <w:rsid w:val="00931E80"/>
    <w:rsid w:val="00933039"/>
    <w:rsid w:val="0093429D"/>
    <w:rsid w:val="00945108"/>
    <w:rsid w:val="00945CBA"/>
    <w:rsid w:val="00951702"/>
    <w:rsid w:val="009562E4"/>
    <w:rsid w:val="009565EF"/>
    <w:rsid w:val="0095776A"/>
    <w:rsid w:val="0095786C"/>
    <w:rsid w:val="00957887"/>
    <w:rsid w:val="00957A8E"/>
    <w:rsid w:val="009609A1"/>
    <w:rsid w:val="0096289B"/>
    <w:rsid w:val="009636D3"/>
    <w:rsid w:val="00963E83"/>
    <w:rsid w:val="00965E89"/>
    <w:rsid w:val="00967090"/>
    <w:rsid w:val="00970F86"/>
    <w:rsid w:val="00972AE0"/>
    <w:rsid w:val="00972C0F"/>
    <w:rsid w:val="00972D2F"/>
    <w:rsid w:val="00973219"/>
    <w:rsid w:val="00973DCC"/>
    <w:rsid w:val="00974FBE"/>
    <w:rsid w:val="0097549F"/>
    <w:rsid w:val="00975C70"/>
    <w:rsid w:val="00980BCA"/>
    <w:rsid w:val="00982182"/>
    <w:rsid w:val="009868FD"/>
    <w:rsid w:val="00987E16"/>
    <w:rsid w:val="009933C0"/>
    <w:rsid w:val="00993AC0"/>
    <w:rsid w:val="00994854"/>
    <w:rsid w:val="009962F5"/>
    <w:rsid w:val="009A0A5E"/>
    <w:rsid w:val="009A3B8F"/>
    <w:rsid w:val="009A6687"/>
    <w:rsid w:val="009A6996"/>
    <w:rsid w:val="009A7ABD"/>
    <w:rsid w:val="009B016F"/>
    <w:rsid w:val="009B1119"/>
    <w:rsid w:val="009B3B93"/>
    <w:rsid w:val="009C0731"/>
    <w:rsid w:val="009C10F5"/>
    <w:rsid w:val="009C2A70"/>
    <w:rsid w:val="009C2D0D"/>
    <w:rsid w:val="009C726E"/>
    <w:rsid w:val="009D2ECB"/>
    <w:rsid w:val="009D32A7"/>
    <w:rsid w:val="009D367C"/>
    <w:rsid w:val="009D3EB2"/>
    <w:rsid w:val="009D7C79"/>
    <w:rsid w:val="009E0B71"/>
    <w:rsid w:val="009E39AD"/>
    <w:rsid w:val="009E3EA7"/>
    <w:rsid w:val="009E480D"/>
    <w:rsid w:val="009E4A5D"/>
    <w:rsid w:val="009E575C"/>
    <w:rsid w:val="009E597C"/>
    <w:rsid w:val="009E5EB9"/>
    <w:rsid w:val="009E6312"/>
    <w:rsid w:val="009F0890"/>
    <w:rsid w:val="009F0E18"/>
    <w:rsid w:val="009F182E"/>
    <w:rsid w:val="009F1CD9"/>
    <w:rsid w:val="009F7524"/>
    <w:rsid w:val="00A00465"/>
    <w:rsid w:val="00A02257"/>
    <w:rsid w:val="00A02297"/>
    <w:rsid w:val="00A03790"/>
    <w:rsid w:val="00A057BA"/>
    <w:rsid w:val="00A0630F"/>
    <w:rsid w:val="00A06383"/>
    <w:rsid w:val="00A063C8"/>
    <w:rsid w:val="00A120AB"/>
    <w:rsid w:val="00A14552"/>
    <w:rsid w:val="00A15CDB"/>
    <w:rsid w:val="00A24571"/>
    <w:rsid w:val="00A266ED"/>
    <w:rsid w:val="00A34E17"/>
    <w:rsid w:val="00A35AA5"/>
    <w:rsid w:val="00A362D2"/>
    <w:rsid w:val="00A37020"/>
    <w:rsid w:val="00A37C23"/>
    <w:rsid w:val="00A40691"/>
    <w:rsid w:val="00A43CE0"/>
    <w:rsid w:val="00A4526C"/>
    <w:rsid w:val="00A45F50"/>
    <w:rsid w:val="00A51871"/>
    <w:rsid w:val="00A51ECE"/>
    <w:rsid w:val="00A522D3"/>
    <w:rsid w:val="00A525E0"/>
    <w:rsid w:val="00A527FC"/>
    <w:rsid w:val="00A54A64"/>
    <w:rsid w:val="00A55204"/>
    <w:rsid w:val="00A61EA7"/>
    <w:rsid w:val="00A63437"/>
    <w:rsid w:val="00A64134"/>
    <w:rsid w:val="00A6603C"/>
    <w:rsid w:val="00A67BC8"/>
    <w:rsid w:val="00A71CEF"/>
    <w:rsid w:val="00A74299"/>
    <w:rsid w:val="00A755A5"/>
    <w:rsid w:val="00A7563F"/>
    <w:rsid w:val="00A756A7"/>
    <w:rsid w:val="00A76532"/>
    <w:rsid w:val="00A76845"/>
    <w:rsid w:val="00A76BF2"/>
    <w:rsid w:val="00A77C45"/>
    <w:rsid w:val="00A80EA2"/>
    <w:rsid w:val="00A8245E"/>
    <w:rsid w:val="00A82599"/>
    <w:rsid w:val="00A82CC7"/>
    <w:rsid w:val="00A83DEC"/>
    <w:rsid w:val="00A84761"/>
    <w:rsid w:val="00A85561"/>
    <w:rsid w:val="00A85ACD"/>
    <w:rsid w:val="00A86EA3"/>
    <w:rsid w:val="00A870F6"/>
    <w:rsid w:val="00A90F97"/>
    <w:rsid w:val="00A91E70"/>
    <w:rsid w:val="00A93EB9"/>
    <w:rsid w:val="00A96277"/>
    <w:rsid w:val="00AA00CD"/>
    <w:rsid w:val="00AA05B6"/>
    <w:rsid w:val="00AA3A8F"/>
    <w:rsid w:val="00AA65F1"/>
    <w:rsid w:val="00AB096C"/>
    <w:rsid w:val="00AB0B56"/>
    <w:rsid w:val="00AB2525"/>
    <w:rsid w:val="00AB5DEE"/>
    <w:rsid w:val="00AB767C"/>
    <w:rsid w:val="00AC273D"/>
    <w:rsid w:val="00AC3EE2"/>
    <w:rsid w:val="00AC56BF"/>
    <w:rsid w:val="00AC56D6"/>
    <w:rsid w:val="00AC7D9E"/>
    <w:rsid w:val="00AD0875"/>
    <w:rsid w:val="00AD4152"/>
    <w:rsid w:val="00AD5945"/>
    <w:rsid w:val="00AD69B9"/>
    <w:rsid w:val="00AE10EC"/>
    <w:rsid w:val="00AE2222"/>
    <w:rsid w:val="00AE75EA"/>
    <w:rsid w:val="00AF0507"/>
    <w:rsid w:val="00AF4777"/>
    <w:rsid w:val="00AF6C3D"/>
    <w:rsid w:val="00AF6C63"/>
    <w:rsid w:val="00B0402F"/>
    <w:rsid w:val="00B04165"/>
    <w:rsid w:val="00B04E23"/>
    <w:rsid w:val="00B0696D"/>
    <w:rsid w:val="00B0703F"/>
    <w:rsid w:val="00B07555"/>
    <w:rsid w:val="00B1410C"/>
    <w:rsid w:val="00B2131F"/>
    <w:rsid w:val="00B223FE"/>
    <w:rsid w:val="00B229B3"/>
    <w:rsid w:val="00B24067"/>
    <w:rsid w:val="00B2603F"/>
    <w:rsid w:val="00B279BF"/>
    <w:rsid w:val="00B3444D"/>
    <w:rsid w:val="00B35D7C"/>
    <w:rsid w:val="00B3664D"/>
    <w:rsid w:val="00B36ADB"/>
    <w:rsid w:val="00B37EC4"/>
    <w:rsid w:val="00B40DC6"/>
    <w:rsid w:val="00B40ED0"/>
    <w:rsid w:val="00B40F02"/>
    <w:rsid w:val="00B43C9C"/>
    <w:rsid w:val="00B44FA0"/>
    <w:rsid w:val="00B46439"/>
    <w:rsid w:val="00B47F1B"/>
    <w:rsid w:val="00B50ED5"/>
    <w:rsid w:val="00B517C3"/>
    <w:rsid w:val="00B520FC"/>
    <w:rsid w:val="00B5348D"/>
    <w:rsid w:val="00B545C7"/>
    <w:rsid w:val="00B547F2"/>
    <w:rsid w:val="00B55B6C"/>
    <w:rsid w:val="00B56682"/>
    <w:rsid w:val="00B6308A"/>
    <w:rsid w:val="00B6379C"/>
    <w:rsid w:val="00B65238"/>
    <w:rsid w:val="00B652C7"/>
    <w:rsid w:val="00B65548"/>
    <w:rsid w:val="00B67CEE"/>
    <w:rsid w:val="00B72341"/>
    <w:rsid w:val="00B7538A"/>
    <w:rsid w:val="00B75918"/>
    <w:rsid w:val="00B80BAB"/>
    <w:rsid w:val="00B81F30"/>
    <w:rsid w:val="00B91FB1"/>
    <w:rsid w:val="00B92BA2"/>
    <w:rsid w:val="00B92D96"/>
    <w:rsid w:val="00B93AF5"/>
    <w:rsid w:val="00BA0516"/>
    <w:rsid w:val="00BA2FCB"/>
    <w:rsid w:val="00BA36ED"/>
    <w:rsid w:val="00BA3815"/>
    <w:rsid w:val="00BA5174"/>
    <w:rsid w:val="00BA6905"/>
    <w:rsid w:val="00BC3F78"/>
    <w:rsid w:val="00BC4188"/>
    <w:rsid w:val="00BC543C"/>
    <w:rsid w:val="00BC78A9"/>
    <w:rsid w:val="00BD1219"/>
    <w:rsid w:val="00BD4313"/>
    <w:rsid w:val="00BD7587"/>
    <w:rsid w:val="00BD79F4"/>
    <w:rsid w:val="00BE57E8"/>
    <w:rsid w:val="00BF0A1B"/>
    <w:rsid w:val="00BF3DFD"/>
    <w:rsid w:val="00BF4984"/>
    <w:rsid w:val="00BF5AC8"/>
    <w:rsid w:val="00C002B4"/>
    <w:rsid w:val="00C01FA7"/>
    <w:rsid w:val="00C026B0"/>
    <w:rsid w:val="00C041AA"/>
    <w:rsid w:val="00C04A88"/>
    <w:rsid w:val="00C0626A"/>
    <w:rsid w:val="00C07262"/>
    <w:rsid w:val="00C07EBD"/>
    <w:rsid w:val="00C138D1"/>
    <w:rsid w:val="00C13977"/>
    <w:rsid w:val="00C14928"/>
    <w:rsid w:val="00C15DAD"/>
    <w:rsid w:val="00C15E96"/>
    <w:rsid w:val="00C17097"/>
    <w:rsid w:val="00C2193E"/>
    <w:rsid w:val="00C223B9"/>
    <w:rsid w:val="00C22BDB"/>
    <w:rsid w:val="00C22C71"/>
    <w:rsid w:val="00C22FA8"/>
    <w:rsid w:val="00C23420"/>
    <w:rsid w:val="00C24A20"/>
    <w:rsid w:val="00C267D4"/>
    <w:rsid w:val="00C272EE"/>
    <w:rsid w:val="00C34914"/>
    <w:rsid w:val="00C362C0"/>
    <w:rsid w:val="00C365B8"/>
    <w:rsid w:val="00C443BB"/>
    <w:rsid w:val="00C45998"/>
    <w:rsid w:val="00C45AEA"/>
    <w:rsid w:val="00C46F09"/>
    <w:rsid w:val="00C47ADE"/>
    <w:rsid w:val="00C47CBA"/>
    <w:rsid w:val="00C47F9B"/>
    <w:rsid w:val="00C51A0A"/>
    <w:rsid w:val="00C550B9"/>
    <w:rsid w:val="00C5547A"/>
    <w:rsid w:val="00C5778D"/>
    <w:rsid w:val="00C57959"/>
    <w:rsid w:val="00C61154"/>
    <w:rsid w:val="00C64392"/>
    <w:rsid w:val="00C64BAF"/>
    <w:rsid w:val="00C67638"/>
    <w:rsid w:val="00C677C0"/>
    <w:rsid w:val="00C71ECA"/>
    <w:rsid w:val="00C75830"/>
    <w:rsid w:val="00C76E4D"/>
    <w:rsid w:val="00C774D1"/>
    <w:rsid w:val="00C801E1"/>
    <w:rsid w:val="00C84019"/>
    <w:rsid w:val="00C85EB2"/>
    <w:rsid w:val="00C90657"/>
    <w:rsid w:val="00C91D7E"/>
    <w:rsid w:val="00C92934"/>
    <w:rsid w:val="00C92D66"/>
    <w:rsid w:val="00C932BD"/>
    <w:rsid w:val="00C9331B"/>
    <w:rsid w:val="00C9380D"/>
    <w:rsid w:val="00C9515B"/>
    <w:rsid w:val="00C95A08"/>
    <w:rsid w:val="00C97302"/>
    <w:rsid w:val="00C974BD"/>
    <w:rsid w:val="00C978B9"/>
    <w:rsid w:val="00CA1F6A"/>
    <w:rsid w:val="00CA4745"/>
    <w:rsid w:val="00CA5938"/>
    <w:rsid w:val="00CA5AF4"/>
    <w:rsid w:val="00CA5D7F"/>
    <w:rsid w:val="00CA5FC3"/>
    <w:rsid w:val="00CA73AE"/>
    <w:rsid w:val="00CB036C"/>
    <w:rsid w:val="00CB3D1A"/>
    <w:rsid w:val="00CB464E"/>
    <w:rsid w:val="00CB61A0"/>
    <w:rsid w:val="00CB75E5"/>
    <w:rsid w:val="00CC2CD9"/>
    <w:rsid w:val="00CC2CE8"/>
    <w:rsid w:val="00CC47BF"/>
    <w:rsid w:val="00CC5817"/>
    <w:rsid w:val="00CC7C17"/>
    <w:rsid w:val="00CD3717"/>
    <w:rsid w:val="00CD5CA8"/>
    <w:rsid w:val="00CD6BA6"/>
    <w:rsid w:val="00CE17D7"/>
    <w:rsid w:val="00CE500C"/>
    <w:rsid w:val="00CE5B1D"/>
    <w:rsid w:val="00CF008C"/>
    <w:rsid w:val="00CF0299"/>
    <w:rsid w:val="00CF15AA"/>
    <w:rsid w:val="00CF4997"/>
    <w:rsid w:val="00D009F6"/>
    <w:rsid w:val="00D01DB5"/>
    <w:rsid w:val="00D01DE9"/>
    <w:rsid w:val="00D027F2"/>
    <w:rsid w:val="00D03021"/>
    <w:rsid w:val="00D05B7B"/>
    <w:rsid w:val="00D145C0"/>
    <w:rsid w:val="00D201B3"/>
    <w:rsid w:val="00D248B7"/>
    <w:rsid w:val="00D24E35"/>
    <w:rsid w:val="00D2560A"/>
    <w:rsid w:val="00D25C96"/>
    <w:rsid w:val="00D26B31"/>
    <w:rsid w:val="00D2725D"/>
    <w:rsid w:val="00D30028"/>
    <w:rsid w:val="00D31E55"/>
    <w:rsid w:val="00D31F7B"/>
    <w:rsid w:val="00D336FE"/>
    <w:rsid w:val="00D33D33"/>
    <w:rsid w:val="00D34DFE"/>
    <w:rsid w:val="00D35E99"/>
    <w:rsid w:val="00D37CC3"/>
    <w:rsid w:val="00D41B3C"/>
    <w:rsid w:val="00D50088"/>
    <w:rsid w:val="00D57BD0"/>
    <w:rsid w:val="00D60597"/>
    <w:rsid w:val="00D6122E"/>
    <w:rsid w:val="00D6282F"/>
    <w:rsid w:val="00D64474"/>
    <w:rsid w:val="00D64638"/>
    <w:rsid w:val="00D64C06"/>
    <w:rsid w:val="00D64DCD"/>
    <w:rsid w:val="00D66802"/>
    <w:rsid w:val="00D67A8B"/>
    <w:rsid w:val="00D74850"/>
    <w:rsid w:val="00D77D7D"/>
    <w:rsid w:val="00D8231D"/>
    <w:rsid w:val="00D83555"/>
    <w:rsid w:val="00D87288"/>
    <w:rsid w:val="00D903AB"/>
    <w:rsid w:val="00D904C8"/>
    <w:rsid w:val="00D9203A"/>
    <w:rsid w:val="00D9376A"/>
    <w:rsid w:val="00D95C64"/>
    <w:rsid w:val="00D96261"/>
    <w:rsid w:val="00DA0A2D"/>
    <w:rsid w:val="00DA0A53"/>
    <w:rsid w:val="00DA27C4"/>
    <w:rsid w:val="00DA3502"/>
    <w:rsid w:val="00DA457E"/>
    <w:rsid w:val="00DA6500"/>
    <w:rsid w:val="00DA65BD"/>
    <w:rsid w:val="00DA6BE6"/>
    <w:rsid w:val="00DB0F65"/>
    <w:rsid w:val="00DB14CE"/>
    <w:rsid w:val="00DB4946"/>
    <w:rsid w:val="00DB6616"/>
    <w:rsid w:val="00DC006B"/>
    <w:rsid w:val="00DC18CB"/>
    <w:rsid w:val="00DC338F"/>
    <w:rsid w:val="00DC3A8C"/>
    <w:rsid w:val="00DC400E"/>
    <w:rsid w:val="00DC4999"/>
    <w:rsid w:val="00DD0F46"/>
    <w:rsid w:val="00DD1135"/>
    <w:rsid w:val="00DD1535"/>
    <w:rsid w:val="00DD15D6"/>
    <w:rsid w:val="00DD3989"/>
    <w:rsid w:val="00DD61DC"/>
    <w:rsid w:val="00DE1E21"/>
    <w:rsid w:val="00DE405D"/>
    <w:rsid w:val="00DE54F9"/>
    <w:rsid w:val="00DE6AF8"/>
    <w:rsid w:val="00DF3DC9"/>
    <w:rsid w:val="00DF3F93"/>
    <w:rsid w:val="00DF42A4"/>
    <w:rsid w:val="00DF59CB"/>
    <w:rsid w:val="00E04F5B"/>
    <w:rsid w:val="00E058FB"/>
    <w:rsid w:val="00E0672D"/>
    <w:rsid w:val="00E0750F"/>
    <w:rsid w:val="00E10BFC"/>
    <w:rsid w:val="00E12DDA"/>
    <w:rsid w:val="00E135C5"/>
    <w:rsid w:val="00E158C8"/>
    <w:rsid w:val="00E22488"/>
    <w:rsid w:val="00E23F6C"/>
    <w:rsid w:val="00E2410D"/>
    <w:rsid w:val="00E24161"/>
    <w:rsid w:val="00E25BBE"/>
    <w:rsid w:val="00E2699A"/>
    <w:rsid w:val="00E30E47"/>
    <w:rsid w:val="00E30F38"/>
    <w:rsid w:val="00E315F8"/>
    <w:rsid w:val="00E31B30"/>
    <w:rsid w:val="00E31CD3"/>
    <w:rsid w:val="00E334D8"/>
    <w:rsid w:val="00E36116"/>
    <w:rsid w:val="00E366AC"/>
    <w:rsid w:val="00E37F8A"/>
    <w:rsid w:val="00E41CF0"/>
    <w:rsid w:val="00E42376"/>
    <w:rsid w:val="00E4329E"/>
    <w:rsid w:val="00E43C5B"/>
    <w:rsid w:val="00E47997"/>
    <w:rsid w:val="00E5168D"/>
    <w:rsid w:val="00E531A9"/>
    <w:rsid w:val="00E5503B"/>
    <w:rsid w:val="00E565D0"/>
    <w:rsid w:val="00E62A50"/>
    <w:rsid w:val="00E62C1F"/>
    <w:rsid w:val="00E62FC0"/>
    <w:rsid w:val="00E63C28"/>
    <w:rsid w:val="00E6495E"/>
    <w:rsid w:val="00E71EAD"/>
    <w:rsid w:val="00E720F5"/>
    <w:rsid w:val="00E74F63"/>
    <w:rsid w:val="00E752E9"/>
    <w:rsid w:val="00E802BF"/>
    <w:rsid w:val="00E80B45"/>
    <w:rsid w:val="00E8208B"/>
    <w:rsid w:val="00E827B0"/>
    <w:rsid w:val="00E86271"/>
    <w:rsid w:val="00E87403"/>
    <w:rsid w:val="00E877C1"/>
    <w:rsid w:val="00E87940"/>
    <w:rsid w:val="00E87CAB"/>
    <w:rsid w:val="00E903AC"/>
    <w:rsid w:val="00E91D2A"/>
    <w:rsid w:val="00E97B2E"/>
    <w:rsid w:val="00E97E4E"/>
    <w:rsid w:val="00EA0BC5"/>
    <w:rsid w:val="00EA2ACF"/>
    <w:rsid w:val="00EA2DF3"/>
    <w:rsid w:val="00EA5D0F"/>
    <w:rsid w:val="00EB277F"/>
    <w:rsid w:val="00EB431F"/>
    <w:rsid w:val="00EB64B8"/>
    <w:rsid w:val="00EB76CB"/>
    <w:rsid w:val="00EB7F9D"/>
    <w:rsid w:val="00EC20DC"/>
    <w:rsid w:val="00EC237B"/>
    <w:rsid w:val="00EC6E64"/>
    <w:rsid w:val="00ED00C2"/>
    <w:rsid w:val="00ED118C"/>
    <w:rsid w:val="00ED368F"/>
    <w:rsid w:val="00ED472C"/>
    <w:rsid w:val="00ED649D"/>
    <w:rsid w:val="00EE0C9A"/>
    <w:rsid w:val="00EE35DA"/>
    <w:rsid w:val="00EE75EC"/>
    <w:rsid w:val="00EF0BF3"/>
    <w:rsid w:val="00EF21AB"/>
    <w:rsid w:val="00EF4821"/>
    <w:rsid w:val="00EF51D8"/>
    <w:rsid w:val="00EF5BA6"/>
    <w:rsid w:val="00EF6A76"/>
    <w:rsid w:val="00F035CC"/>
    <w:rsid w:val="00F06811"/>
    <w:rsid w:val="00F06934"/>
    <w:rsid w:val="00F1031C"/>
    <w:rsid w:val="00F11591"/>
    <w:rsid w:val="00F11AD1"/>
    <w:rsid w:val="00F12900"/>
    <w:rsid w:val="00F12E9D"/>
    <w:rsid w:val="00F14555"/>
    <w:rsid w:val="00F14DF4"/>
    <w:rsid w:val="00F1584F"/>
    <w:rsid w:val="00F15E5E"/>
    <w:rsid w:val="00F20050"/>
    <w:rsid w:val="00F2024E"/>
    <w:rsid w:val="00F24757"/>
    <w:rsid w:val="00F2621E"/>
    <w:rsid w:val="00F26622"/>
    <w:rsid w:val="00F26A4D"/>
    <w:rsid w:val="00F26F92"/>
    <w:rsid w:val="00F310FD"/>
    <w:rsid w:val="00F33588"/>
    <w:rsid w:val="00F34477"/>
    <w:rsid w:val="00F34781"/>
    <w:rsid w:val="00F34B25"/>
    <w:rsid w:val="00F359FF"/>
    <w:rsid w:val="00F37DDA"/>
    <w:rsid w:val="00F410B1"/>
    <w:rsid w:val="00F4142A"/>
    <w:rsid w:val="00F41DC7"/>
    <w:rsid w:val="00F4354F"/>
    <w:rsid w:val="00F444BA"/>
    <w:rsid w:val="00F4708C"/>
    <w:rsid w:val="00F47559"/>
    <w:rsid w:val="00F50913"/>
    <w:rsid w:val="00F53A24"/>
    <w:rsid w:val="00F548BF"/>
    <w:rsid w:val="00F555D8"/>
    <w:rsid w:val="00F57567"/>
    <w:rsid w:val="00F617C7"/>
    <w:rsid w:val="00F63E26"/>
    <w:rsid w:val="00F66266"/>
    <w:rsid w:val="00F66D56"/>
    <w:rsid w:val="00F67852"/>
    <w:rsid w:val="00F72BA5"/>
    <w:rsid w:val="00F74562"/>
    <w:rsid w:val="00F749A4"/>
    <w:rsid w:val="00F74BFF"/>
    <w:rsid w:val="00F75EF9"/>
    <w:rsid w:val="00F80E67"/>
    <w:rsid w:val="00F81431"/>
    <w:rsid w:val="00F82237"/>
    <w:rsid w:val="00F83022"/>
    <w:rsid w:val="00F83A7A"/>
    <w:rsid w:val="00F84AE8"/>
    <w:rsid w:val="00F84D18"/>
    <w:rsid w:val="00F8592D"/>
    <w:rsid w:val="00F943D7"/>
    <w:rsid w:val="00F9774A"/>
    <w:rsid w:val="00FA1399"/>
    <w:rsid w:val="00FA190D"/>
    <w:rsid w:val="00FA3A77"/>
    <w:rsid w:val="00FA7304"/>
    <w:rsid w:val="00FB0070"/>
    <w:rsid w:val="00FB048D"/>
    <w:rsid w:val="00FB1347"/>
    <w:rsid w:val="00FB27B0"/>
    <w:rsid w:val="00FC1BDC"/>
    <w:rsid w:val="00FC1D6A"/>
    <w:rsid w:val="00FC2FCD"/>
    <w:rsid w:val="00FC3181"/>
    <w:rsid w:val="00FC41C4"/>
    <w:rsid w:val="00FC64E7"/>
    <w:rsid w:val="00FD63A1"/>
    <w:rsid w:val="00FE270A"/>
    <w:rsid w:val="00FE3F43"/>
    <w:rsid w:val="00FE5C48"/>
    <w:rsid w:val="00FE6656"/>
    <w:rsid w:val="00FF191E"/>
    <w:rsid w:val="00FF1C52"/>
    <w:rsid w:val="00FF54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3BE965"/>
  <w15:docId w15:val="{ED7B9DFB-E080-49CC-872A-2EFF74208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pPr>
        <w:spacing w:after="80"/>
      </w:pPr>
    </w:pPrDefault>
  </w:docDefaults>
  <w:latentStyles w:defLockedState="0" w:defUIPriority="98" w:defSemiHidden="0" w:defUnhideWhenUsed="0" w:defQFormat="0" w:count="376">
    <w:lsdException w:name="Normal" w:uiPriority="0" w:qFormat="1"/>
    <w:lsdException w:name="heading 1" w:uiPriority="1" w:qFormat="1"/>
    <w:lsdException w:name="heading 2" w:uiPriority="1" w:qFormat="1"/>
    <w:lsdException w:name="heading 3" w:uiPriority="1"/>
    <w:lsdException w:name="heading 4" w:uiPriority="1"/>
    <w:lsdException w:name="heading 5" w:uiPriority="1"/>
    <w:lsdException w:name="heading 6" w:uiPriority="1"/>
    <w:lsdException w:name="heading 7" w:semiHidden="1" w:uiPriority="1" w:unhideWhenUsed="1"/>
    <w:lsdException w:name="heading 8" w:semiHidden="1" w:uiPriority="1" w:unhideWhenUsed="1"/>
    <w:lsdException w:name="heading 9" w:semiHidden="1" w:uiPriority="1" w:unhideWhenUsed="1"/>
    <w:lsdException w:name="index 1" w:semiHidden="1" w:uiPriority="97" w:unhideWhenUsed="1"/>
    <w:lsdException w:name="index 2" w:semiHidden="1" w:uiPriority="97" w:unhideWhenUsed="1"/>
    <w:lsdException w:name="index 3" w:semiHidden="1" w:uiPriority="97" w:unhideWhenUsed="1"/>
    <w:lsdException w:name="index 4" w:semiHidden="1" w:uiPriority="97" w:unhideWhenUsed="1"/>
    <w:lsdException w:name="index 5" w:semiHidden="1" w:uiPriority="97" w:unhideWhenUsed="1"/>
    <w:lsdException w:name="index 6" w:semiHidden="1" w:uiPriority="97" w:unhideWhenUsed="1"/>
    <w:lsdException w:name="index 7" w:semiHidden="1" w:uiPriority="97" w:unhideWhenUsed="1"/>
    <w:lsdException w:name="index 8" w:semiHidden="1" w:uiPriority="97" w:unhideWhenUsed="1"/>
    <w:lsdException w:name="index 9" w:semiHidden="1" w:uiPriority="97" w:unhideWhenUsed="1"/>
    <w:lsdException w:name="toc 1" w:semiHidden="1" w:uiPriority="97" w:unhideWhenUsed="1"/>
    <w:lsdException w:name="toc 2" w:semiHidden="1" w:uiPriority="14" w:unhideWhenUsed="1"/>
    <w:lsdException w:name="toc 3" w:semiHidden="1" w:uiPriority="97" w:unhideWhenUsed="1"/>
    <w:lsdException w:name="toc 4" w:semiHidden="1" w:uiPriority="97" w:unhideWhenUsed="1"/>
    <w:lsdException w:name="toc 5" w:semiHidden="1" w:uiPriority="97" w:unhideWhenUsed="1"/>
    <w:lsdException w:name="toc 6" w:semiHidden="1" w:uiPriority="97" w:unhideWhenUsed="1"/>
    <w:lsdException w:name="toc 7" w:semiHidden="1" w:uiPriority="97" w:unhideWhenUsed="1"/>
    <w:lsdException w:name="toc 8" w:semiHidden="1" w:uiPriority="97" w:unhideWhenUsed="1"/>
    <w:lsdException w:name="toc 9" w:semiHidden="1" w:uiPriority="97" w:unhideWhenUsed="1"/>
    <w:lsdException w:name="Normal Indent" w:semiHidden="1" w:uiPriority="0" w:unhideWhenUsed="1"/>
    <w:lsdException w:name="footnote text" w:semiHidden="1" w:uiPriority="97"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7" w:unhideWhenUsed="1"/>
    <w:lsdException w:name="caption" w:semiHidden="1" w:uiPriority="97" w:unhideWhenUsed="1" w:qFormat="1"/>
    <w:lsdException w:name="table of figures" w:semiHidden="1" w:uiPriority="97" w:unhideWhenUsed="1"/>
    <w:lsdException w:name="envelope address" w:semiHidden="1" w:uiPriority="97" w:unhideWhenUsed="1"/>
    <w:lsdException w:name="envelope return" w:semiHidden="1" w:uiPriority="97" w:unhideWhenUsed="1"/>
    <w:lsdException w:name="footnote reference" w:semiHidden="1" w:uiPriority="97" w:unhideWhenUsed="1"/>
    <w:lsdException w:name="annotation reference" w:semiHidden="1" w:uiPriority="99" w:unhideWhenUsed="1"/>
    <w:lsdException w:name="line number" w:semiHidden="1" w:uiPriority="97" w:unhideWhenUsed="1"/>
    <w:lsdException w:name="page number" w:semiHidden="1" w:uiPriority="97" w:unhideWhenUsed="1"/>
    <w:lsdException w:name="endnote reference" w:semiHidden="1" w:uiPriority="97" w:unhideWhenUsed="1"/>
    <w:lsdException w:name="endnote text" w:semiHidden="1" w:uiPriority="97" w:unhideWhenUsed="1"/>
    <w:lsdException w:name="table of authorities" w:semiHidden="1" w:uiPriority="97" w:unhideWhenUsed="1"/>
    <w:lsdException w:name="macro" w:semiHidden="1" w:uiPriority="97" w:unhideWhenUsed="1"/>
    <w:lsdException w:name="toa heading" w:semiHidden="1" w:uiPriority="97" w:unhideWhenUsed="1"/>
    <w:lsdException w:name="List" w:semiHidden="1" w:uiPriority="4" w:unhideWhenUsed="1"/>
    <w:lsdException w:name="List Bullet" w:semiHidden="1" w:uiPriority="2" w:unhideWhenUsed="1" w:qFormat="1"/>
    <w:lsdException w:name="List Number" w:uiPriority="3" w:qFormat="1"/>
    <w:lsdException w:name="List 2" w:semiHidden="1" w:uiPriority="4" w:unhideWhenUsed="1"/>
    <w:lsdException w:name="List 3" w:semiHidden="1" w:uiPriority="4" w:unhideWhenUsed="1"/>
    <w:lsdException w:name="List 4" w:uiPriority="4"/>
    <w:lsdException w:name="List 5" w:uiPriority="4"/>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14" w:qFormat="1"/>
    <w:lsdException w:name="Closing" w:semiHidden="1" w:uiPriority="97" w:unhideWhenUsed="1"/>
    <w:lsdException w:name="Signature" w:semiHidden="1" w:uiPriority="97" w:unhideWhenUsed="1"/>
    <w:lsdException w:name="Default Paragraph Font" w:semiHidden="1" w:uiPriority="97" w:unhideWhenUsed="1"/>
    <w:lsdException w:name="Body Text" w:semiHidden="1" w:uiPriority="97" w:unhideWhenUsed="1"/>
    <w:lsdException w:name="Body Text Indent" w:semiHidden="1" w:uiPriority="97" w:unhideWhenUsed="1"/>
    <w:lsdException w:name="List Continue" w:semiHidden="1" w:unhideWhenUsed="1"/>
    <w:lsdException w:name="List Continue 2" w:semiHidden="1" w:uiPriority="10" w:unhideWhenUsed="1"/>
    <w:lsdException w:name="List Continue 3" w:semiHidden="1" w:uiPriority="10" w:unhideWhenUsed="1"/>
    <w:lsdException w:name="List Continue 4" w:semiHidden="1" w:uiPriority="10" w:unhideWhenUsed="1"/>
    <w:lsdException w:name="List Continue 5" w:semiHidden="1" w:uiPriority="10" w:unhideWhenUsed="1"/>
    <w:lsdException w:name="Message Header" w:semiHidden="1" w:uiPriority="97" w:unhideWhenUsed="1"/>
    <w:lsdException w:name="Subtitle" w:uiPriority="97"/>
    <w:lsdException w:name="Salutation" w:uiPriority="97"/>
    <w:lsdException w:name="Date" w:uiPriority="97"/>
    <w:lsdException w:name="Body Text First Indent" w:uiPriority="97"/>
    <w:lsdException w:name="Body Text First Indent 2" w:semiHidden="1" w:uiPriority="97" w:unhideWhenUsed="1"/>
    <w:lsdException w:name="Note Heading" w:semiHidden="1" w:uiPriority="97" w:unhideWhenUsed="1"/>
    <w:lsdException w:name="Body Text 2" w:semiHidden="1" w:uiPriority="97" w:unhideWhenUsed="1"/>
    <w:lsdException w:name="Body Text 3" w:semiHidden="1" w:uiPriority="97" w:unhideWhenUsed="1"/>
    <w:lsdException w:name="Body Text Indent 2" w:semiHidden="1" w:uiPriority="97" w:unhideWhenUsed="1"/>
    <w:lsdException w:name="Body Text Indent 3" w:semiHidden="1" w:uiPriority="97" w:unhideWhenUsed="1"/>
    <w:lsdException w:name="Block Text" w:semiHidden="1" w:uiPriority="97" w:unhideWhenUsed="1"/>
    <w:lsdException w:name="Hyperlink" w:semiHidden="1" w:uiPriority="15" w:unhideWhenUsed="1"/>
    <w:lsdException w:name="FollowedHyperlink" w:semiHidden="1" w:uiPriority="97" w:unhideWhenUsed="1"/>
    <w:lsdException w:name="Strong" w:uiPriority="97"/>
    <w:lsdException w:name="Emphasis" w:uiPriority="97"/>
    <w:lsdException w:name="Document Map" w:semiHidden="1" w:uiPriority="97" w:unhideWhenUsed="1"/>
    <w:lsdException w:name="Plain Text" w:semiHidden="1" w:uiPriority="99" w:unhideWhenUsed="1"/>
    <w:lsdException w:name="E-mail Signature" w:semiHidden="1" w:uiPriority="97"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iPriority="97" w:unhideWhenUsed="1"/>
    <w:lsdException w:name="HTML Address" w:semiHidden="1" w:uiPriority="97" w:unhideWhenUsed="1"/>
    <w:lsdException w:name="HTML Cite" w:semiHidden="1" w:uiPriority="97" w:unhideWhenUsed="1"/>
    <w:lsdException w:name="HTML Code" w:semiHidden="1" w:uiPriority="97" w:unhideWhenUsed="1"/>
    <w:lsdException w:name="HTML Definition" w:semiHidden="1" w:uiPriority="97" w:unhideWhenUsed="1"/>
    <w:lsdException w:name="HTML Keyboard" w:semiHidden="1" w:uiPriority="97" w:unhideWhenUsed="1"/>
    <w:lsdException w:name="HTML Preformatted" w:semiHidden="1" w:uiPriority="97" w:unhideWhenUsed="1"/>
    <w:lsdException w:name="HTML Sample" w:semiHidden="1" w:uiPriority="97" w:unhideWhenUsed="1"/>
    <w:lsdException w:name="HTML Typewriter" w:semiHidden="1" w:uiPriority="97" w:unhideWhenUsed="1"/>
    <w:lsdException w:name="HTML Variable" w:semiHidden="1" w:uiPriority="97" w:unhideWhenUsed="1"/>
    <w:lsdException w:name="Normal Table" w:semiHidden="1" w:unhideWhenUsed="1"/>
    <w:lsdException w:name="annotation subject" w:semiHidden="1" w:uiPriority="97" w:unhideWhenUsed="1"/>
    <w:lsdException w:name="No List" w:semiHidden="1" w:uiPriority="97" w:unhideWhenUsed="1"/>
    <w:lsdException w:name="Outline List 1" w:semiHidden="1" w:uiPriority="97" w:unhideWhenUsed="1"/>
    <w:lsdException w:name="Outline List 2" w:semiHidden="1" w:uiPriority="97" w:unhideWhenUsed="1"/>
    <w:lsdException w:name="Outline List 3" w:semiHidden="1" w:uiPriority="97"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7" w:unhideWhenUsed="1"/>
    <w:lsdException w:name="Table Grid" w:uiPriority="59"/>
    <w:lsdException w:name="Table Theme" w:semiHidden="1" w:unhideWhenUsed="1"/>
    <w:lsdException w:name="Placeholder Text" w:semiHidden="1" w:uiPriority="97"/>
    <w:lsdException w:name="No Spacing" w:uiPriority="97"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uiPriority="97"/>
    <w:lsdException w:name="Intense Quote" w:uiPriority="97"/>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7"/>
    <w:lsdException w:name="Intense Emphasis" w:uiPriority="97"/>
    <w:lsdException w:name="Subtle Reference" w:uiPriority="97"/>
    <w:lsdException w:name="Intense Reference" w:uiPriority="97"/>
    <w:lsdException w:name="Book Title" w:uiPriority="97"/>
    <w:lsdException w:name="Bibliography" w:semiHidden="1" w:uiPriority="9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0836"/>
    <w:rPr>
      <w:rFonts w:ascii="Arial" w:hAnsi="Arial"/>
      <w:sz w:val="22"/>
    </w:rPr>
  </w:style>
  <w:style w:type="paragraph" w:styleId="Heading1">
    <w:name w:val="heading 1"/>
    <w:basedOn w:val="Normal"/>
    <w:next w:val="Normal"/>
    <w:link w:val="Heading1Char"/>
    <w:uiPriority w:val="1"/>
    <w:qFormat/>
    <w:rsid w:val="000C453F"/>
    <w:pPr>
      <w:keepNext/>
      <w:spacing w:line="400" w:lineRule="atLeast"/>
      <w:outlineLvl w:val="0"/>
    </w:pPr>
    <w:rPr>
      <w:rFonts w:cs="Arial"/>
      <w:b/>
      <w:bCs/>
      <w:kern w:val="32"/>
      <w:sz w:val="42"/>
      <w:szCs w:val="32"/>
    </w:rPr>
  </w:style>
  <w:style w:type="paragraph" w:styleId="Heading2">
    <w:name w:val="heading 2"/>
    <w:basedOn w:val="Normal"/>
    <w:next w:val="Normal"/>
    <w:link w:val="Heading2Char"/>
    <w:uiPriority w:val="1"/>
    <w:qFormat/>
    <w:rsid w:val="000C453F"/>
    <w:pPr>
      <w:keepNext/>
      <w:spacing w:before="360" w:after="120"/>
      <w:outlineLvl w:val="1"/>
    </w:pPr>
    <w:rPr>
      <w:rFonts w:cs="Arial"/>
      <w:b/>
      <w:bCs/>
      <w:iCs/>
      <w:sz w:val="26"/>
      <w:szCs w:val="28"/>
    </w:rPr>
  </w:style>
  <w:style w:type="paragraph" w:styleId="Heading3">
    <w:name w:val="heading 3"/>
    <w:basedOn w:val="Normal"/>
    <w:next w:val="Normal"/>
    <w:uiPriority w:val="1"/>
    <w:semiHidden/>
    <w:rsid w:val="000C453F"/>
    <w:pPr>
      <w:keepNext/>
      <w:spacing w:before="240" w:after="120"/>
      <w:outlineLvl w:val="2"/>
    </w:pPr>
    <w:rPr>
      <w:rFonts w:asciiTheme="majorHAnsi" w:hAnsiTheme="majorHAnsi" w:cs="Arial"/>
      <w:b/>
      <w:bCs/>
      <w:color w:val="6D6E71"/>
      <w:sz w:val="24"/>
      <w:szCs w:val="26"/>
    </w:rPr>
  </w:style>
  <w:style w:type="paragraph" w:styleId="Heading4">
    <w:name w:val="heading 4"/>
    <w:basedOn w:val="Normal"/>
    <w:next w:val="Normal"/>
    <w:uiPriority w:val="1"/>
    <w:semiHidden/>
    <w:rsid w:val="008E65A3"/>
    <w:pPr>
      <w:keepNext/>
      <w:outlineLvl w:val="3"/>
    </w:pPr>
    <w:rPr>
      <w:rFonts w:asciiTheme="majorHAnsi" w:hAnsiTheme="majorHAnsi"/>
      <w:b/>
      <w:bCs/>
      <w:szCs w:val="28"/>
    </w:rPr>
  </w:style>
  <w:style w:type="paragraph" w:styleId="Heading5">
    <w:name w:val="heading 5"/>
    <w:basedOn w:val="Normal"/>
    <w:next w:val="Normal"/>
    <w:uiPriority w:val="1"/>
    <w:semiHidden/>
    <w:rsid w:val="008E65A3"/>
    <w:pPr>
      <w:outlineLvl w:val="4"/>
    </w:pPr>
    <w:rPr>
      <w:rFonts w:asciiTheme="majorHAnsi" w:hAnsiTheme="majorHAnsi"/>
      <w:b/>
      <w:bCs/>
      <w:iCs/>
      <w:szCs w:val="26"/>
    </w:rPr>
  </w:style>
  <w:style w:type="paragraph" w:styleId="Heading6">
    <w:name w:val="heading 6"/>
    <w:basedOn w:val="Normal"/>
    <w:next w:val="Normal"/>
    <w:uiPriority w:val="1"/>
    <w:semiHidden/>
    <w:rsid w:val="008E65A3"/>
    <w:pPr>
      <w:spacing w:before="240" w:after="60"/>
      <w:outlineLvl w:val="5"/>
    </w:pPr>
    <w:rPr>
      <w:rFonts w:asciiTheme="majorHAnsi" w:hAnsiTheme="majorHAnsi"/>
      <w:b/>
      <w:bCs/>
    </w:rPr>
  </w:style>
  <w:style w:type="paragraph" w:styleId="Heading7">
    <w:name w:val="heading 7"/>
    <w:basedOn w:val="Normal"/>
    <w:next w:val="Normal"/>
    <w:uiPriority w:val="1"/>
    <w:semiHidden/>
    <w:rsid w:val="008E65A3"/>
    <w:pPr>
      <w:spacing w:before="240" w:after="60"/>
      <w:outlineLvl w:val="6"/>
    </w:pPr>
    <w:rPr>
      <w:rFonts w:asciiTheme="majorHAnsi" w:hAnsiTheme="majorHAnsi"/>
      <w:b/>
    </w:rPr>
  </w:style>
  <w:style w:type="paragraph" w:styleId="Heading8">
    <w:name w:val="heading 8"/>
    <w:basedOn w:val="Normal"/>
    <w:next w:val="Normal"/>
    <w:uiPriority w:val="1"/>
    <w:semiHidden/>
    <w:rsid w:val="008E65A3"/>
    <w:pPr>
      <w:spacing w:before="240" w:after="60"/>
      <w:outlineLvl w:val="7"/>
    </w:pPr>
    <w:rPr>
      <w:rFonts w:asciiTheme="majorHAnsi" w:hAnsiTheme="majorHAnsi"/>
      <w:b/>
      <w:iCs/>
    </w:rPr>
  </w:style>
  <w:style w:type="paragraph" w:styleId="Heading9">
    <w:name w:val="heading 9"/>
    <w:basedOn w:val="Normal"/>
    <w:next w:val="Normal"/>
    <w:uiPriority w:val="1"/>
    <w:semiHidden/>
    <w:rsid w:val="008E65A3"/>
    <w:pPr>
      <w:spacing w:before="240" w:after="60"/>
      <w:outlineLvl w:val="8"/>
    </w:pPr>
    <w:rPr>
      <w:rFonts w:asciiTheme="majorHAnsi" w:hAnsiTheme="majorHAnsi"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2"/>
    <w:qFormat/>
    <w:rsid w:val="003D0ECA"/>
    <w:pPr>
      <w:numPr>
        <w:numId w:val="1"/>
      </w:numPr>
      <w:spacing w:after="0" w:line="280" w:lineRule="atLeast"/>
    </w:pPr>
  </w:style>
  <w:style w:type="character" w:styleId="PageNumber">
    <w:name w:val="page number"/>
    <w:basedOn w:val="DefaultParagraphFont"/>
    <w:uiPriority w:val="97"/>
    <w:semiHidden/>
    <w:rsid w:val="008E65A3"/>
    <w:rPr>
      <w:rFonts w:asciiTheme="minorHAnsi" w:hAnsiTheme="minorHAnsi"/>
    </w:rPr>
  </w:style>
  <w:style w:type="table" w:styleId="TableGrid">
    <w:name w:val="Table Grid"/>
    <w:basedOn w:val="TableNormal"/>
    <w:uiPriority w:val="59"/>
    <w:rsid w:val="008E65A3"/>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Pr>
    <w:tcPr>
      <w:tcMar>
        <w:top w:w="57" w:type="dxa"/>
        <w:left w:w="57" w:type="dxa"/>
        <w:bottom w:w="57" w:type="dxa"/>
        <w:right w:w="57" w:type="dxa"/>
      </w:tcMar>
    </w:tcPr>
    <w:tblStylePr w:type="firstRow">
      <w:rPr>
        <w:rFonts w:asciiTheme="majorHAnsi" w:hAnsiTheme="majorHAnsi"/>
      </w:rPr>
    </w:tblStylePr>
  </w:style>
  <w:style w:type="paragraph" w:styleId="NoSpacing">
    <w:name w:val="No Spacing"/>
    <w:uiPriority w:val="97"/>
    <w:semiHidden/>
    <w:qFormat/>
    <w:rsid w:val="008E65A3"/>
    <w:rPr>
      <w:rFonts w:asciiTheme="minorHAnsi" w:hAnsiTheme="minorHAnsi"/>
      <w:szCs w:val="24"/>
    </w:rPr>
  </w:style>
  <w:style w:type="paragraph" w:styleId="TOC1">
    <w:name w:val="toc 1"/>
    <w:basedOn w:val="Heading2"/>
    <w:next w:val="Normal"/>
    <w:uiPriority w:val="14"/>
    <w:semiHidden/>
    <w:rsid w:val="008E65A3"/>
    <w:pPr>
      <w:spacing w:before="340" w:after="100"/>
      <w:contextualSpacing/>
      <w:outlineLvl w:val="0"/>
    </w:pPr>
    <w:rPr>
      <w:rFonts w:asciiTheme="minorHAnsi" w:hAnsiTheme="minorHAnsi"/>
      <w:b w:val="0"/>
      <w:color w:val="000000" w:themeColor="text1"/>
    </w:rPr>
  </w:style>
  <w:style w:type="paragraph" w:styleId="BodyText">
    <w:name w:val="Body Text"/>
    <w:basedOn w:val="Normal"/>
    <w:link w:val="BodyTextChar"/>
    <w:uiPriority w:val="97"/>
    <w:semiHidden/>
    <w:rsid w:val="008E65A3"/>
    <w:pPr>
      <w:spacing w:before="120"/>
    </w:pPr>
    <w:rPr>
      <w:color w:val="404040" w:themeColor="text1" w:themeTint="BF"/>
    </w:rPr>
  </w:style>
  <w:style w:type="character" w:customStyle="1" w:styleId="BodyTextChar">
    <w:name w:val="Body Text Char"/>
    <w:basedOn w:val="DefaultParagraphFont"/>
    <w:link w:val="BodyText"/>
    <w:uiPriority w:val="97"/>
    <w:semiHidden/>
    <w:rsid w:val="00AC56BF"/>
    <w:rPr>
      <w:rFonts w:asciiTheme="minorHAnsi" w:hAnsiTheme="minorHAnsi"/>
      <w:color w:val="404040" w:themeColor="text1" w:themeTint="BF"/>
    </w:rPr>
  </w:style>
  <w:style w:type="paragraph" w:styleId="BodyTextIndent3">
    <w:name w:val="Body Text Indent 3"/>
    <w:basedOn w:val="Normal"/>
    <w:link w:val="BodyTextIndent3Char"/>
    <w:uiPriority w:val="97"/>
    <w:semiHidden/>
    <w:rsid w:val="008E65A3"/>
    <w:pPr>
      <w:ind w:left="283"/>
    </w:pPr>
    <w:rPr>
      <w:sz w:val="16"/>
      <w:szCs w:val="16"/>
    </w:rPr>
  </w:style>
  <w:style w:type="character" w:customStyle="1" w:styleId="BodyTextIndent3Char">
    <w:name w:val="Body Text Indent 3 Char"/>
    <w:basedOn w:val="DefaultParagraphFont"/>
    <w:link w:val="BodyTextIndent3"/>
    <w:uiPriority w:val="97"/>
    <w:semiHidden/>
    <w:rsid w:val="008E65A3"/>
    <w:rPr>
      <w:rFonts w:asciiTheme="minorHAnsi" w:hAnsiTheme="minorHAnsi"/>
      <w:sz w:val="16"/>
      <w:szCs w:val="16"/>
    </w:rPr>
  </w:style>
  <w:style w:type="numbering" w:styleId="111111">
    <w:name w:val="Outline List 2"/>
    <w:basedOn w:val="NoList"/>
    <w:uiPriority w:val="97"/>
    <w:semiHidden/>
    <w:rsid w:val="008E65A3"/>
    <w:pPr>
      <w:numPr>
        <w:numId w:val="11"/>
      </w:numPr>
    </w:pPr>
  </w:style>
  <w:style w:type="numbering" w:styleId="1ai">
    <w:name w:val="Outline List 1"/>
    <w:basedOn w:val="NoList"/>
    <w:uiPriority w:val="97"/>
    <w:semiHidden/>
    <w:rsid w:val="008E65A3"/>
    <w:pPr>
      <w:numPr>
        <w:numId w:val="12"/>
      </w:numPr>
    </w:pPr>
  </w:style>
  <w:style w:type="numbering" w:styleId="ArticleSection">
    <w:name w:val="Outline List 3"/>
    <w:basedOn w:val="NoList"/>
    <w:uiPriority w:val="97"/>
    <w:semiHidden/>
    <w:rsid w:val="008E65A3"/>
    <w:pPr>
      <w:numPr>
        <w:numId w:val="13"/>
      </w:numPr>
    </w:pPr>
  </w:style>
  <w:style w:type="paragraph" w:styleId="BalloonText">
    <w:name w:val="Balloon Text"/>
    <w:basedOn w:val="Normal"/>
    <w:link w:val="BalloonTextChar"/>
    <w:uiPriority w:val="97"/>
    <w:semiHidden/>
    <w:rsid w:val="008E65A3"/>
    <w:rPr>
      <w:rFonts w:cs="Tahoma"/>
      <w:sz w:val="16"/>
      <w:szCs w:val="16"/>
    </w:rPr>
  </w:style>
  <w:style w:type="character" w:customStyle="1" w:styleId="BalloonTextChar">
    <w:name w:val="Balloon Text Char"/>
    <w:basedOn w:val="DefaultParagraphFont"/>
    <w:link w:val="BalloonText"/>
    <w:uiPriority w:val="97"/>
    <w:semiHidden/>
    <w:rsid w:val="008E65A3"/>
    <w:rPr>
      <w:rFonts w:asciiTheme="minorHAnsi" w:hAnsiTheme="minorHAnsi" w:cs="Tahoma"/>
      <w:sz w:val="16"/>
      <w:szCs w:val="16"/>
    </w:rPr>
  </w:style>
  <w:style w:type="paragraph" w:styleId="Bibliography">
    <w:name w:val="Bibliography"/>
    <w:basedOn w:val="Normal"/>
    <w:next w:val="Normal"/>
    <w:uiPriority w:val="97"/>
    <w:semiHidden/>
    <w:unhideWhenUsed/>
    <w:rsid w:val="008E65A3"/>
  </w:style>
  <w:style w:type="paragraph" w:styleId="BlockText">
    <w:name w:val="Block Text"/>
    <w:basedOn w:val="Normal"/>
    <w:uiPriority w:val="97"/>
    <w:semiHidden/>
    <w:rsid w:val="008E65A3"/>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cstheme="minorBidi"/>
      <w:i/>
      <w:iCs/>
      <w:color w:val="4F81BD" w:themeColor="accent1"/>
    </w:rPr>
  </w:style>
  <w:style w:type="paragraph" w:styleId="BodyText2">
    <w:name w:val="Body Text 2"/>
    <w:basedOn w:val="Normal"/>
    <w:link w:val="BodyText2Char"/>
    <w:uiPriority w:val="97"/>
    <w:semiHidden/>
    <w:rsid w:val="008E65A3"/>
    <w:pPr>
      <w:spacing w:line="480" w:lineRule="auto"/>
    </w:pPr>
  </w:style>
  <w:style w:type="character" w:customStyle="1" w:styleId="BodyText2Char">
    <w:name w:val="Body Text 2 Char"/>
    <w:basedOn w:val="DefaultParagraphFont"/>
    <w:link w:val="BodyText2"/>
    <w:uiPriority w:val="97"/>
    <w:semiHidden/>
    <w:rsid w:val="008E65A3"/>
    <w:rPr>
      <w:rFonts w:asciiTheme="minorHAnsi" w:hAnsiTheme="minorHAnsi"/>
    </w:rPr>
  </w:style>
  <w:style w:type="paragraph" w:styleId="BodyText3">
    <w:name w:val="Body Text 3"/>
    <w:basedOn w:val="Normal"/>
    <w:link w:val="BodyText3Char"/>
    <w:uiPriority w:val="97"/>
    <w:semiHidden/>
    <w:rsid w:val="008E65A3"/>
    <w:rPr>
      <w:sz w:val="16"/>
      <w:szCs w:val="16"/>
    </w:rPr>
  </w:style>
  <w:style w:type="character" w:customStyle="1" w:styleId="BodyText3Char">
    <w:name w:val="Body Text 3 Char"/>
    <w:basedOn w:val="DefaultParagraphFont"/>
    <w:link w:val="BodyText3"/>
    <w:uiPriority w:val="97"/>
    <w:semiHidden/>
    <w:rsid w:val="008E65A3"/>
    <w:rPr>
      <w:rFonts w:asciiTheme="minorHAnsi" w:hAnsiTheme="minorHAnsi"/>
      <w:sz w:val="16"/>
      <w:szCs w:val="16"/>
    </w:rPr>
  </w:style>
  <w:style w:type="paragraph" w:styleId="BodyTextFirstIndent">
    <w:name w:val="Body Text First Indent"/>
    <w:basedOn w:val="BodyText"/>
    <w:link w:val="BodyTextFirstIndentChar"/>
    <w:uiPriority w:val="97"/>
    <w:semiHidden/>
    <w:rsid w:val="008E65A3"/>
    <w:pPr>
      <w:spacing w:before="0" w:after="0"/>
      <w:ind w:firstLine="360"/>
    </w:pPr>
    <w:rPr>
      <w:color w:val="auto"/>
    </w:rPr>
  </w:style>
  <w:style w:type="character" w:customStyle="1" w:styleId="BodyTextFirstIndentChar">
    <w:name w:val="Body Text First Indent Char"/>
    <w:basedOn w:val="BodyTextChar"/>
    <w:link w:val="BodyTextFirstIndent"/>
    <w:uiPriority w:val="97"/>
    <w:semiHidden/>
    <w:rsid w:val="008E65A3"/>
    <w:rPr>
      <w:rFonts w:asciiTheme="minorHAnsi" w:hAnsiTheme="minorHAnsi"/>
      <w:color w:val="404040" w:themeColor="text1" w:themeTint="BF"/>
    </w:rPr>
  </w:style>
  <w:style w:type="paragraph" w:styleId="BodyTextIndent">
    <w:name w:val="Body Text Indent"/>
    <w:basedOn w:val="Normal"/>
    <w:link w:val="BodyTextIndentChar"/>
    <w:uiPriority w:val="97"/>
    <w:semiHidden/>
    <w:rsid w:val="008E65A3"/>
    <w:pPr>
      <w:ind w:left="283"/>
    </w:pPr>
  </w:style>
  <w:style w:type="character" w:customStyle="1" w:styleId="BodyTextIndentChar">
    <w:name w:val="Body Text Indent Char"/>
    <w:basedOn w:val="DefaultParagraphFont"/>
    <w:link w:val="BodyTextIndent"/>
    <w:uiPriority w:val="97"/>
    <w:semiHidden/>
    <w:rsid w:val="008E65A3"/>
    <w:rPr>
      <w:rFonts w:asciiTheme="minorHAnsi" w:hAnsiTheme="minorHAnsi"/>
    </w:rPr>
  </w:style>
  <w:style w:type="paragraph" w:styleId="BodyTextFirstIndent2">
    <w:name w:val="Body Text First Indent 2"/>
    <w:basedOn w:val="BodyTextIndent"/>
    <w:link w:val="BodyTextFirstIndent2Char"/>
    <w:uiPriority w:val="97"/>
    <w:semiHidden/>
    <w:rsid w:val="008E65A3"/>
    <w:pPr>
      <w:spacing w:after="0"/>
      <w:ind w:left="360" w:firstLine="360"/>
    </w:pPr>
  </w:style>
  <w:style w:type="character" w:customStyle="1" w:styleId="BodyTextFirstIndent2Char">
    <w:name w:val="Body Text First Indent 2 Char"/>
    <w:basedOn w:val="BodyTextIndentChar"/>
    <w:link w:val="BodyTextFirstIndent2"/>
    <w:uiPriority w:val="97"/>
    <w:semiHidden/>
    <w:rsid w:val="008E65A3"/>
    <w:rPr>
      <w:rFonts w:asciiTheme="minorHAnsi" w:hAnsiTheme="minorHAnsi"/>
    </w:rPr>
  </w:style>
  <w:style w:type="paragraph" w:styleId="BodyTextIndent2">
    <w:name w:val="Body Text Indent 2"/>
    <w:basedOn w:val="Normal"/>
    <w:link w:val="BodyTextIndent2Char"/>
    <w:uiPriority w:val="97"/>
    <w:semiHidden/>
    <w:rsid w:val="008E65A3"/>
    <w:pPr>
      <w:spacing w:line="480" w:lineRule="auto"/>
      <w:ind w:left="283"/>
    </w:pPr>
  </w:style>
  <w:style w:type="character" w:customStyle="1" w:styleId="BodyTextIndent2Char">
    <w:name w:val="Body Text Indent 2 Char"/>
    <w:basedOn w:val="DefaultParagraphFont"/>
    <w:link w:val="BodyTextIndent2"/>
    <w:uiPriority w:val="97"/>
    <w:semiHidden/>
    <w:rsid w:val="008E65A3"/>
    <w:rPr>
      <w:rFonts w:asciiTheme="minorHAnsi" w:hAnsiTheme="minorHAnsi"/>
    </w:rPr>
  </w:style>
  <w:style w:type="character" w:styleId="BookTitle">
    <w:name w:val="Book Title"/>
    <w:basedOn w:val="DefaultParagraphFont"/>
    <w:uiPriority w:val="97"/>
    <w:semiHidden/>
    <w:rsid w:val="008E65A3"/>
    <w:rPr>
      <w:rFonts w:asciiTheme="minorHAnsi" w:hAnsiTheme="minorHAnsi"/>
      <w:b/>
      <w:bCs/>
      <w:smallCaps/>
      <w:spacing w:val="5"/>
    </w:rPr>
  </w:style>
  <w:style w:type="paragraph" w:styleId="Caption">
    <w:name w:val="caption"/>
    <w:basedOn w:val="Normal"/>
    <w:next w:val="Normal"/>
    <w:uiPriority w:val="10"/>
    <w:semiHidden/>
    <w:unhideWhenUsed/>
    <w:qFormat/>
    <w:rsid w:val="008E65A3"/>
    <w:pPr>
      <w:spacing w:after="200"/>
    </w:pPr>
    <w:rPr>
      <w:b/>
      <w:bCs/>
      <w:color w:val="4F81BD" w:themeColor="accent1"/>
      <w:sz w:val="18"/>
      <w:szCs w:val="18"/>
    </w:rPr>
  </w:style>
  <w:style w:type="paragraph" w:styleId="Closing">
    <w:name w:val="Closing"/>
    <w:basedOn w:val="Normal"/>
    <w:link w:val="ClosingChar"/>
    <w:uiPriority w:val="97"/>
    <w:semiHidden/>
    <w:rsid w:val="008E65A3"/>
    <w:pPr>
      <w:ind w:left="4252"/>
    </w:pPr>
  </w:style>
  <w:style w:type="character" w:customStyle="1" w:styleId="ClosingChar">
    <w:name w:val="Closing Char"/>
    <w:basedOn w:val="DefaultParagraphFont"/>
    <w:link w:val="Closing"/>
    <w:uiPriority w:val="97"/>
    <w:semiHidden/>
    <w:rsid w:val="008E65A3"/>
    <w:rPr>
      <w:rFonts w:asciiTheme="minorHAnsi" w:hAnsiTheme="minorHAnsi"/>
    </w:rPr>
  </w:style>
  <w:style w:type="table" w:styleId="ColorfulGrid">
    <w:name w:val="Colorful Grid"/>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Mar>
        <w:top w:w="57" w:type="dxa"/>
        <w:left w:w="57" w:type="dxa"/>
        <w:bottom w:w="57" w:type="dxa"/>
        <w:right w:w="57" w:type="dxa"/>
      </w:tcMar>
    </w:tcPr>
    <w:tblStylePr w:type="firstRow">
      <w:rPr>
        <w:rFonts w:asciiTheme="majorHAnsi" w:hAnsiTheme="majorHAnsi"/>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Mar>
        <w:top w:w="57" w:type="dxa"/>
        <w:left w:w="57" w:type="dxa"/>
        <w:bottom w:w="57" w:type="dxa"/>
        <w:right w:w="57" w:type="dxa"/>
      </w:tcMar>
    </w:tcPr>
    <w:tblStylePr w:type="firstRow">
      <w:rPr>
        <w:rFonts w:asciiTheme="majorHAnsi" w:hAnsiTheme="majorHAnsi"/>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Mar>
        <w:top w:w="57" w:type="dxa"/>
        <w:left w:w="57" w:type="dxa"/>
        <w:bottom w:w="57" w:type="dxa"/>
        <w:right w:w="57" w:type="dxa"/>
      </w:tcMar>
    </w:tcPr>
    <w:tblStylePr w:type="firstRow">
      <w:rPr>
        <w:rFonts w:asciiTheme="majorHAnsi" w:hAnsiTheme="majorHAnsi"/>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Mar>
        <w:top w:w="57" w:type="dxa"/>
        <w:left w:w="57" w:type="dxa"/>
        <w:bottom w:w="57" w:type="dxa"/>
        <w:right w:w="57" w:type="dxa"/>
      </w:tcMar>
    </w:tcPr>
    <w:tblStylePr w:type="firstRow">
      <w:rPr>
        <w:rFonts w:asciiTheme="majorHAnsi" w:hAnsiTheme="majorHAnsi"/>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Mar>
        <w:top w:w="57" w:type="dxa"/>
        <w:left w:w="57" w:type="dxa"/>
        <w:bottom w:w="57" w:type="dxa"/>
        <w:right w:w="57" w:type="dxa"/>
      </w:tcMar>
    </w:tcPr>
    <w:tblStylePr w:type="firstRow">
      <w:rPr>
        <w:rFonts w:asciiTheme="majorHAnsi" w:hAnsiTheme="majorHAnsi"/>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Mar>
        <w:top w:w="57" w:type="dxa"/>
        <w:left w:w="57" w:type="dxa"/>
        <w:bottom w:w="57" w:type="dxa"/>
        <w:right w:w="57" w:type="dxa"/>
      </w:tcMar>
    </w:tcPr>
    <w:tblStylePr w:type="firstRow">
      <w:rPr>
        <w:rFonts w:asciiTheme="majorHAnsi" w:hAnsiTheme="majorHAnsi"/>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98"/>
    <w:rsid w:val="008E65A3"/>
    <w:rPr>
      <w:color w:val="000000" w:themeColor="text1"/>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8"/>
    <w:rsid w:val="008E65A3"/>
    <w:rPr>
      <w:color w:val="000000" w:themeColor="text1"/>
    </w:rPr>
    <w:tblPr>
      <w:tblStyleRowBandSize w:val="1"/>
      <w:tblStyleColBandSize w:val="1"/>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98"/>
    <w:rsid w:val="008E65A3"/>
    <w:rPr>
      <w:color w:val="000000" w:themeColor="text1"/>
    </w:rPr>
    <w:tblPr>
      <w:tblStyleRowBandSize w:val="1"/>
      <w:tblStyleColBandSize w:val="1"/>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98"/>
    <w:rsid w:val="008E65A3"/>
    <w:rPr>
      <w:color w:val="000000" w:themeColor="text1"/>
    </w:rPr>
    <w:tblPr>
      <w:tblStyleRowBandSize w:val="1"/>
      <w:tblStyleColBandSize w:val="1"/>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98"/>
    <w:rsid w:val="008E65A3"/>
    <w:rPr>
      <w:color w:val="000000" w:themeColor="text1"/>
    </w:rPr>
    <w:tblPr>
      <w:tblStyleRowBandSize w:val="1"/>
      <w:tblStyleColBandSize w:val="1"/>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98"/>
    <w:rsid w:val="008E65A3"/>
    <w:rPr>
      <w:color w:val="000000" w:themeColor="text1"/>
    </w:rPr>
    <w:tblPr>
      <w:tblStyleRowBandSize w:val="1"/>
      <w:tblStyleColBandSize w:val="1"/>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98"/>
    <w:rsid w:val="008E65A3"/>
    <w:rPr>
      <w:color w:val="000000" w:themeColor="text1"/>
    </w:rPr>
    <w:tblPr>
      <w:tblStyleRowBandSize w:val="1"/>
      <w:tblStyleColBandSize w:val="1"/>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8"/>
    <w:rsid w:val="008E65A3"/>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98"/>
    <w:rsid w:val="008E65A3"/>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8"/>
    <w:rsid w:val="008E65A3"/>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8"/>
    <w:rsid w:val="008E65A3"/>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8E65A3"/>
    <w:rPr>
      <w:rFonts w:asciiTheme="minorHAnsi" w:hAnsiTheme="minorHAnsi"/>
      <w:sz w:val="16"/>
      <w:szCs w:val="16"/>
    </w:rPr>
  </w:style>
  <w:style w:type="paragraph" w:styleId="CommentText">
    <w:name w:val="annotation text"/>
    <w:basedOn w:val="Normal"/>
    <w:link w:val="CommentTextChar"/>
    <w:uiPriority w:val="99"/>
    <w:rsid w:val="008E65A3"/>
  </w:style>
  <w:style w:type="character" w:customStyle="1" w:styleId="CommentTextChar">
    <w:name w:val="Comment Text Char"/>
    <w:basedOn w:val="DefaultParagraphFont"/>
    <w:link w:val="CommentText"/>
    <w:uiPriority w:val="99"/>
    <w:rsid w:val="008E65A3"/>
    <w:rPr>
      <w:rFonts w:asciiTheme="minorHAnsi" w:hAnsiTheme="minorHAnsi"/>
    </w:rPr>
  </w:style>
  <w:style w:type="paragraph" w:styleId="CommentSubject">
    <w:name w:val="annotation subject"/>
    <w:basedOn w:val="CommentText"/>
    <w:next w:val="CommentText"/>
    <w:link w:val="CommentSubjectChar"/>
    <w:uiPriority w:val="97"/>
    <w:semiHidden/>
    <w:rsid w:val="008E65A3"/>
    <w:rPr>
      <w:b/>
      <w:bCs/>
    </w:rPr>
  </w:style>
  <w:style w:type="character" w:customStyle="1" w:styleId="CommentSubjectChar">
    <w:name w:val="Comment Subject Char"/>
    <w:basedOn w:val="CommentTextChar"/>
    <w:link w:val="CommentSubject"/>
    <w:uiPriority w:val="97"/>
    <w:semiHidden/>
    <w:rsid w:val="008E65A3"/>
    <w:rPr>
      <w:rFonts w:asciiTheme="minorHAnsi" w:hAnsiTheme="minorHAnsi"/>
      <w:b/>
      <w:bCs/>
    </w:rPr>
  </w:style>
  <w:style w:type="table" w:styleId="DarkList">
    <w:name w:val="Dark List"/>
    <w:basedOn w:val="TableNormal"/>
    <w:uiPriority w:val="98"/>
    <w:rsid w:val="008E65A3"/>
    <w:rPr>
      <w:color w:val="FFFFFF" w:themeColor="background1"/>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8"/>
    <w:rsid w:val="008E65A3"/>
    <w:rPr>
      <w:color w:val="FFFFFF" w:themeColor="background1"/>
    </w:rPr>
    <w:tblPr>
      <w:tblStyleRowBandSize w:val="1"/>
      <w:tblStyleColBandSize w:val="1"/>
    </w:tblPr>
    <w:tcPr>
      <w:shd w:val="clear" w:color="auto" w:fill="4F81BD"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98"/>
    <w:rsid w:val="008E65A3"/>
    <w:rPr>
      <w:color w:val="FFFFFF" w:themeColor="background1"/>
    </w:rPr>
    <w:tblPr>
      <w:tblStyleRowBandSize w:val="1"/>
      <w:tblStyleColBandSize w:val="1"/>
    </w:tblPr>
    <w:tcPr>
      <w:shd w:val="clear" w:color="auto" w:fill="C0504D"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98"/>
    <w:rsid w:val="008E65A3"/>
    <w:rPr>
      <w:color w:val="FFFFFF" w:themeColor="background1"/>
    </w:rPr>
    <w:tblPr>
      <w:tblStyleRowBandSize w:val="1"/>
      <w:tblStyleColBandSize w:val="1"/>
    </w:tblPr>
    <w:tcPr>
      <w:shd w:val="clear" w:color="auto" w:fill="9BBB59"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98"/>
    <w:rsid w:val="008E65A3"/>
    <w:rPr>
      <w:color w:val="FFFFFF" w:themeColor="background1"/>
    </w:rPr>
    <w:tblPr>
      <w:tblStyleRowBandSize w:val="1"/>
      <w:tblStyleColBandSize w:val="1"/>
    </w:tblPr>
    <w:tcPr>
      <w:shd w:val="clear" w:color="auto" w:fill="8064A2"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98"/>
    <w:rsid w:val="008E65A3"/>
    <w:rPr>
      <w:color w:val="FFFFFF" w:themeColor="background1"/>
    </w:rPr>
    <w:tblPr>
      <w:tblStyleRowBandSize w:val="1"/>
      <w:tblStyleColBandSize w:val="1"/>
    </w:tblPr>
    <w:tcPr>
      <w:shd w:val="clear" w:color="auto" w:fill="4BACC6"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98"/>
    <w:rsid w:val="008E65A3"/>
    <w:rPr>
      <w:color w:val="FFFFFF" w:themeColor="background1"/>
    </w:rPr>
    <w:tblPr>
      <w:tblStyleRowBandSize w:val="1"/>
      <w:tblStyleColBandSize w:val="1"/>
    </w:tblPr>
    <w:tcPr>
      <w:shd w:val="clear" w:color="auto" w:fill="F7964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7"/>
    <w:semiHidden/>
    <w:rsid w:val="008E65A3"/>
  </w:style>
  <w:style w:type="character" w:customStyle="1" w:styleId="DateChar">
    <w:name w:val="Date Char"/>
    <w:basedOn w:val="DefaultParagraphFont"/>
    <w:link w:val="Date"/>
    <w:uiPriority w:val="97"/>
    <w:semiHidden/>
    <w:rsid w:val="008E65A3"/>
    <w:rPr>
      <w:rFonts w:asciiTheme="minorHAnsi" w:hAnsiTheme="minorHAnsi"/>
    </w:rPr>
  </w:style>
  <w:style w:type="paragraph" w:styleId="DocumentMap">
    <w:name w:val="Document Map"/>
    <w:basedOn w:val="Normal"/>
    <w:link w:val="DocumentMapChar"/>
    <w:uiPriority w:val="97"/>
    <w:semiHidden/>
    <w:rsid w:val="008E65A3"/>
    <w:rPr>
      <w:rFonts w:cs="Tahoma"/>
      <w:sz w:val="16"/>
      <w:szCs w:val="16"/>
    </w:rPr>
  </w:style>
  <w:style w:type="character" w:customStyle="1" w:styleId="DocumentMapChar">
    <w:name w:val="Document Map Char"/>
    <w:basedOn w:val="DefaultParagraphFont"/>
    <w:link w:val="DocumentMap"/>
    <w:uiPriority w:val="97"/>
    <w:semiHidden/>
    <w:rsid w:val="008E65A3"/>
    <w:rPr>
      <w:rFonts w:asciiTheme="minorHAnsi" w:hAnsiTheme="minorHAnsi" w:cs="Tahoma"/>
      <w:sz w:val="16"/>
      <w:szCs w:val="16"/>
    </w:rPr>
  </w:style>
  <w:style w:type="paragraph" w:styleId="E-mailSignature">
    <w:name w:val="E-mail Signature"/>
    <w:basedOn w:val="Normal"/>
    <w:link w:val="E-mailSignatureChar"/>
    <w:uiPriority w:val="97"/>
    <w:semiHidden/>
    <w:rsid w:val="008E65A3"/>
  </w:style>
  <w:style w:type="character" w:customStyle="1" w:styleId="E-mailSignatureChar">
    <w:name w:val="E-mail Signature Char"/>
    <w:basedOn w:val="DefaultParagraphFont"/>
    <w:link w:val="E-mailSignature"/>
    <w:uiPriority w:val="97"/>
    <w:semiHidden/>
    <w:rsid w:val="008E65A3"/>
    <w:rPr>
      <w:rFonts w:asciiTheme="minorHAnsi" w:hAnsiTheme="minorHAnsi"/>
    </w:rPr>
  </w:style>
  <w:style w:type="character" w:styleId="Emphasis">
    <w:name w:val="Emphasis"/>
    <w:basedOn w:val="DefaultParagraphFont"/>
    <w:uiPriority w:val="97"/>
    <w:semiHidden/>
    <w:rsid w:val="008E65A3"/>
    <w:rPr>
      <w:rFonts w:asciiTheme="minorHAnsi" w:hAnsiTheme="minorHAnsi"/>
      <w:i/>
      <w:iCs/>
    </w:rPr>
  </w:style>
  <w:style w:type="character" w:styleId="EndnoteReference">
    <w:name w:val="endnote reference"/>
    <w:basedOn w:val="DefaultParagraphFont"/>
    <w:uiPriority w:val="97"/>
    <w:semiHidden/>
    <w:rsid w:val="008E65A3"/>
    <w:rPr>
      <w:rFonts w:asciiTheme="minorHAnsi" w:hAnsiTheme="minorHAnsi"/>
      <w:vertAlign w:val="superscript"/>
    </w:rPr>
  </w:style>
  <w:style w:type="paragraph" w:styleId="EndnoteText">
    <w:name w:val="endnote text"/>
    <w:basedOn w:val="Normal"/>
    <w:link w:val="EndnoteTextChar"/>
    <w:uiPriority w:val="97"/>
    <w:semiHidden/>
    <w:rsid w:val="008E65A3"/>
  </w:style>
  <w:style w:type="character" w:customStyle="1" w:styleId="EndnoteTextChar">
    <w:name w:val="Endnote Text Char"/>
    <w:basedOn w:val="DefaultParagraphFont"/>
    <w:link w:val="EndnoteText"/>
    <w:uiPriority w:val="97"/>
    <w:semiHidden/>
    <w:rsid w:val="008E65A3"/>
    <w:rPr>
      <w:rFonts w:asciiTheme="minorHAnsi" w:hAnsiTheme="minorHAnsi"/>
    </w:rPr>
  </w:style>
  <w:style w:type="paragraph" w:styleId="EnvelopeAddress">
    <w:name w:val="envelope address"/>
    <w:basedOn w:val="Normal"/>
    <w:uiPriority w:val="97"/>
    <w:semiHidden/>
    <w:rsid w:val="008E65A3"/>
    <w:pPr>
      <w:framePr w:w="7920" w:h="1980" w:hRule="exact" w:hSpace="180" w:wrap="auto" w:hAnchor="page" w:xAlign="center" w:yAlign="bottom"/>
      <w:ind w:left="2880"/>
    </w:pPr>
    <w:rPr>
      <w:rFonts w:eastAsiaTheme="majorEastAsia" w:cstheme="majorBidi"/>
      <w:sz w:val="24"/>
      <w:szCs w:val="24"/>
    </w:rPr>
  </w:style>
  <w:style w:type="paragraph" w:styleId="EnvelopeReturn">
    <w:name w:val="envelope return"/>
    <w:basedOn w:val="Normal"/>
    <w:uiPriority w:val="97"/>
    <w:semiHidden/>
    <w:rsid w:val="008E65A3"/>
    <w:rPr>
      <w:rFonts w:eastAsiaTheme="majorEastAsia" w:cstheme="majorBidi"/>
    </w:rPr>
  </w:style>
  <w:style w:type="character" w:styleId="FollowedHyperlink">
    <w:name w:val="FollowedHyperlink"/>
    <w:basedOn w:val="DefaultParagraphFont"/>
    <w:uiPriority w:val="97"/>
    <w:semiHidden/>
    <w:rsid w:val="008E65A3"/>
    <w:rPr>
      <w:rFonts w:asciiTheme="minorHAnsi" w:hAnsiTheme="minorHAnsi"/>
      <w:color w:val="800080" w:themeColor="followedHyperlink"/>
      <w:u w:val="single"/>
    </w:rPr>
  </w:style>
  <w:style w:type="paragraph" w:styleId="Footer">
    <w:name w:val="footer"/>
    <w:basedOn w:val="Normal"/>
    <w:link w:val="FooterChar"/>
    <w:uiPriority w:val="99"/>
    <w:rsid w:val="00051237"/>
    <w:pPr>
      <w:tabs>
        <w:tab w:val="center" w:pos="4513"/>
        <w:tab w:val="right" w:pos="9026"/>
      </w:tabs>
      <w:spacing w:after="0"/>
    </w:pPr>
    <w:rPr>
      <w:color w:val="928B81"/>
      <w:sz w:val="18"/>
    </w:rPr>
  </w:style>
  <w:style w:type="character" w:customStyle="1" w:styleId="FooterChar">
    <w:name w:val="Footer Char"/>
    <w:basedOn w:val="DefaultParagraphFont"/>
    <w:link w:val="Footer"/>
    <w:uiPriority w:val="99"/>
    <w:rsid w:val="00051237"/>
    <w:rPr>
      <w:rFonts w:ascii="Georgia" w:hAnsi="Georgia"/>
      <w:color w:val="928B81"/>
      <w:sz w:val="18"/>
    </w:rPr>
  </w:style>
  <w:style w:type="character" w:styleId="FootnoteReference">
    <w:name w:val="footnote reference"/>
    <w:basedOn w:val="DefaultParagraphFont"/>
    <w:uiPriority w:val="10"/>
    <w:semiHidden/>
    <w:rsid w:val="008E65A3"/>
    <w:rPr>
      <w:rFonts w:asciiTheme="minorHAnsi" w:hAnsiTheme="minorHAnsi"/>
      <w:vertAlign w:val="superscript"/>
    </w:rPr>
  </w:style>
  <w:style w:type="paragraph" w:styleId="FootnoteText">
    <w:name w:val="footnote text"/>
    <w:basedOn w:val="Normal"/>
    <w:link w:val="FootnoteTextChar"/>
    <w:uiPriority w:val="10"/>
    <w:semiHidden/>
    <w:rsid w:val="008E65A3"/>
  </w:style>
  <w:style w:type="character" w:customStyle="1" w:styleId="FootnoteTextChar">
    <w:name w:val="Footnote Text Char"/>
    <w:basedOn w:val="DefaultParagraphFont"/>
    <w:link w:val="FootnoteText"/>
    <w:uiPriority w:val="10"/>
    <w:semiHidden/>
    <w:rsid w:val="008E65A3"/>
    <w:rPr>
      <w:rFonts w:asciiTheme="minorHAnsi" w:hAnsiTheme="minorHAnsi"/>
    </w:rPr>
  </w:style>
  <w:style w:type="paragraph" w:styleId="Header">
    <w:name w:val="header"/>
    <w:basedOn w:val="Normal"/>
    <w:link w:val="HeaderChar"/>
    <w:uiPriority w:val="99"/>
    <w:rsid w:val="008E65A3"/>
    <w:pPr>
      <w:tabs>
        <w:tab w:val="center" w:pos="4513"/>
        <w:tab w:val="right" w:pos="9026"/>
      </w:tabs>
    </w:pPr>
  </w:style>
  <w:style w:type="character" w:customStyle="1" w:styleId="HeaderChar">
    <w:name w:val="Header Char"/>
    <w:basedOn w:val="DefaultParagraphFont"/>
    <w:link w:val="Header"/>
    <w:uiPriority w:val="99"/>
    <w:rsid w:val="008E65A3"/>
    <w:rPr>
      <w:rFonts w:asciiTheme="minorHAnsi" w:hAnsiTheme="minorHAnsi"/>
    </w:rPr>
  </w:style>
  <w:style w:type="character" w:styleId="HTMLAcronym">
    <w:name w:val="HTML Acronym"/>
    <w:basedOn w:val="DefaultParagraphFont"/>
    <w:uiPriority w:val="97"/>
    <w:semiHidden/>
    <w:rsid w:val="008E65A3"/>
    <w:rPr>
      <w:rFonts w:asciiTheme="minorHAnsi" w:hAnsiTheme="minorHAnsi"/>
    </w:rPr>
  </w:style>
  <w:style w:type="paragraph" w:styleId="HTMLAddress">
    <w:name w:val="HTML Address"/>
    <w:basedOn w:val="Normal"/>
    <w:link w:val="HTMLAddressChar"/>
    <w:uiPriority w:val="97"/>
    <w:semiHidden/>
    <w:rsid w:val="008E65A3"/>
    <w:rPr>
      <w:i/>
      <w:iCs/>
    </w:rPr>
  </w:style>
  <w:style w:type="character" w:customStyle="1" w:styleId="HTMLAddressChar">
    <w:name w:val="HTML Address Char"/>
    <w:basedOn w:val="DefaultParagraphFont"/>
    <w:link w:val="HTMLAddress"/>
    <w:uiPriority w:val="97"/>
    <w:semiHidden/>
    <w:rsid w:val="008E65A3"/>
    <w:rPr>
      <w:rFonts w:asciiTheme="minorHAnsi" w:hAnsiTheme="minorHAnsi"/>
      <w:i/>
      <w:iCs/>
    </w:rPr>
  </w:style>
  <w:style w:type="character" w:styleId="HTMLCite">
    <w:name w:val="HTML Cite"/>
    <w:basedOn w:val="DefaultParagraphFont"/>
    <w:uiPriority w:val="97"/>
    <w:semiHidden/>
    <w:rsid w:val="008E65A3"/>
    <w:rPr>
      <w:rFonts w:asciiTheme="minorHAnsi" w:hAnsiTheme="minorHAnsi"/>
      <w:i/>
      <w:iCs/>
    </w:rPr>
  </w:style>
  <w:style w:type="character" w:styleId="HTMLCode">
    <w:name w:val="HTML Code"/>
    <w:basedOn w:val="DefaultParagraphFont"/>
    <w:uiPriority w:val="97"/>
    <w:semiHidden/>
    <w:rsid w:val="008E65A3"/>
    <w:rPr>
      <w:rFonts w:asciiTheme="minorHAnsi" w:hAnsiTheme="minorHAnsi"/>
      <w:sz w:val="20"/>
      <w:szCs w:val="20"/>
    </w:rPr>
  </w:style>
  <w:style w:type="character" w:styleId="HTMLDefinition">
    <w:name w:val="HTML Definition"/>
    <w:basedOn w:val="DefaultParagraphFont"/>
    <w:uiPriority w:val="97"/>
    <w:semiHidden/>
    <w:rsid w:val="008E65A3"/>
    <w:rPr>
      <w:rFonts w:asciiTheme="minorHAnsi" w:hAnsiTheme="minorHAnsi"/>
      <w:i/>
      <w:iCs/>
    </w:rPr>
  </w:style>
  <w:style w:type="character" w:styleId="HTMLKeyboard">
    <w:name w:val="HTML Keyboard"/>
    <w:basedOn w:val="DefaultParagraphFont"/>
    <w:uiPriority w:val="97"/>
    <w:semiHidden/>
    <w:rsid w:val="008E65A3"/>
    <w:rPr>
      <w:rFonts w:asciiTheme="minorHAnsi" w:hAnsiTheme="minorHAnsi"/>
      <w:sz w:val="20"/>
      <w:szCs w:val="20"/>
    </w:rPr>
  </w:style>
  <w:style w:type="paragraph" w:styleId="HTMLPreformatted">
    <w:name w:val="HTML Preformatted"/>
    <w:basedOn w:val="Normal"/>
    <w:link w:val="HTMLPreformattedChar"/>
    <w:uiPriority w:val="97"/>
    <w:semiHidden/>
    <w:rsid w:val="008E65A3"/>
  </w:style>
  <w:style w:type="character" w:customStyle="1" w:styleId="HTMLPreformattedChar">
    <w:name w:val="HTML Preformatted Char"/>
    <w:basedOn w:val="DefaultParagraphFont"/>
    <w:link w:val="HTMLPreformatted"/>
    <w:uiPriority w:val="97"/>
    <w:semiHidden/>
    <w:rsid w:val="008E65A3"/>
    <w:rPr>
      <w:rFonts w:asciiTheme="minorHAnsi" w:hAnsiTheme="minorHAnsi"/>
    </w:rPr>
  </w:style>
  <w:style w:type="character" w:styleId="HTMLSample">
    <w:name w:val="HTML Sample"/>
    <w:basedOn w:val="DefaultParagraphFont"/>
    <w:uiPriority w:val="97"/>
    <w:semiHidden/>
    <w:rsid w:val="008E65A3"/>
    <w:rPr>
      <w:rFonts w:asciiTheme="minorHAnsi" w:hAnsiTheme="minorHAnsi"/>
      <w:sz w:val="24"/>
      <w:szCs w:val="24"/>
    </w:rPr>
  </w:style>
  <w:style w:type="character" w:styleId="HTMLTypewriter">
    <w:name w:val="HTML Typewriter"/>
    <w:basedOn w:val="DefaultParagraphFont"/>
    <w:uiPriority w:val="97"/>
    <w:semiHidden/>
    <w:rsid w:val="008E65A3"/>
    <w:rPr>
      <w:rFonts w:asciiTheme="minorHAnsi" w:hAnsiTheme="minorHAnsi"/>
      <w:sz w:val="20"/>
      <w:szCs w:val="20"/>
    </w:rPr>
  </w:style>
  <w:style w:type="character" w:styleId="HTMLVariable">
    <w:name w:val="HTML Variable"/>
    <w:basedOn w:val="DefaultParagraphFont"/>
    <w:uiPriority w:val="97"/>
    <w:semiHidden/>
    <w:rsid w:val="008E65A3"/>
    <w:rPr>
      <w:rFonts w:asciiTheme="minorHAnsi" w:hAnsiTheme="minorHAnsi"/>
      <w:i/>
      <w:iCs/>
    </w:rPr>
  </w:style>
  <w:style w:type="character" w:styleId="Hyperlink">
    <w:name w:val="Hyperlink"/>
    <w:basedOn w:val="DefaultParagraphFont"/>
    <w:uiPriority w:val="15"/>
    <w:semiHidden/>
    <w:rsid w:val="00021C23"/>
    <w:rPr>
      <w:rFonts w:ascii="Arial" w:hAnsi="Arial"/>
      <w:color w:val="0000FF" w:themeColor="hyperlink"/>
      <w:sz w:val="20"/>
      <w:u w:val="single"/>
    </w:rPr>
  </w:style>
  <w:style w:type="paragraph" w:styleId="Index1">
    <w:name w:val="index 1"/>
    <w:basedOn w:val="Normal"/>
    <w:next w:val="Normal"/>
    <w:autoRedefine/>
    <w:uiPriority w:val="97"/>
    <w:semiHidden/>
    <w:rsid w:val="008E65A3"/>
    <w:pPr>
      <w:ind w:left="200" w:hanging="200"/>
    </w:pPr>
  </w:style>
  <w:style w:type="paragraph" w:styleId="Index2">
    <w:name w:val="index 2"/>
    <w:basedOn w:val="Normal"/>
    <w:next w:val="Normal"/>
    <w:autoRedefine/>
    <w:uiPriority w:val="97"/>
    <w:semiHidden/>
    <w:rsid w:val="008E65A3"/>
    <w:pPr>
      <w:ind w:left="400" w:hanging="200"/>
    </w:pPr>
  </w:style>
  <w:style w:type="paragraph" w:styleId="Index3">
    <w:name w:val="index 3"/>
    <w:basedOn w:val="Normal"/>
    <w:next w:val="Normal"/>
    <w:autoRedefine/>
    <w:uiPriority w:val="97"/>
    <w:semiHidden/>
    <w:rsid w:val="008E65A3"/>
    <w:pPr>
      <w:ind w:left="600" w:hanging="200"/>
    </w:pPr>
  </w:style>
  <w:style w:type="paragraph" w:styleId="Index4">
    <w:name w:val="index 4"/>
    <w:basedOn w:val="Normal"/>
    <w:next w:val="Normal"/>
    <w:autoRedefine/>
    <w:uiPriority w:val="97"/>
    <w:semiHidden/>
    <w:rsid w:val="008E65A3"/>
    <w:pPr>
      <w:ind w:left="800" w:hanging="200"/>
    </w:pPr>
  </w:style>
  <w:style w:type="paragraph" w:styleId="Index5">
    <w:name w:val="index 5"/>
    <w:basedOn w:val="Normal"/>
    <w:next w:val="Normal"/>
    <w:autoRedefine/>
    <w:uiPriority w:val="97"/>
    <w:semiHidden/>
    <w:rsid w:val="008E65A3"/>
    <w:pPr>
      <w:ind w:left="1000" w:hanging="200"/>
    </w:pPr>
  </w:style>
  <w:style w:type="paragraph" w:styleId="Index6">
    <w:name w:val="index 6"/>
    <w:basedOn w:val="Normal"/>
    <w:next w:val="Normal"/>
    <w:autoRedefine/>
    <w:uiPriority w:val="97"/>
    <w:semiHidden/>
    <w:rsid w:val="008E65A3"/>
    <w:pPr>
      <w:ind w:left="1200" w:hanging="200"/>
    </w:pPr>
  </w:style>
  <w:style w:type="paragraph" w:styleId="Index7">
    <w:name w:val="index 7"/>
    <w:basedOn w:val="Normal"/>
    <w:next w:val="Normal"/>
    <w:autoRedefine/>
    <w:uiPriority w:val="97"/>
    <w:semiHidden/>
    <w:rsid w:val="008E65A3"/>
    <w:pPr>
      <w:ind w:left="1400" w:hanging="200"/>
    </w:pPr>
  </w:style>
  <w:style w:type="paragraph" w:styleId="Index8">
    <w:name w:val="index 8"/>
    <w:basedOn w:val="Normal"/>
    <w:next w:val="Normal"/>
    <w:autoRedefine/>
    <w:uiPriority w:val="97"/>
    <w:semiHidden/>
    <w:rsid w:val="008E65A3"/>
    <w:pPr>
      <w:ind w:left="1600" w:hanging="200"/>
    </w:pPr>
  </w:style>
  <w:style w:type="paragraph" w:styleId="Index9">
    <w:name w:val="index 9"/>
    <w:basedOn w:val="Normal"/>
    <w:next w:val="Normal"/>
    <w:autoRedefine/>
    <w:uiPriority w:val="97"/>
    <w:semiHidden/>
    <w:rsid w:val="008E65A3"/>
    <w:pPr>
      <w:ind w:left="1800" w:hanging="200"/>
    </w:pPr>
  </w:style>
  <w:style w:type="paragraph" w:styleId="IndexHeading">
    <w:name w:val="index heading"/>
    <w:basedOn w:val="Normal"/>
    <w:next w:val="Index1"/>
    <w:uiPriority w:val="97"/>
    <w:semiHidden/>
    <w:rsid w:val="008E65A3"/>
    <w:rPr>
      <w:rFonts w:asciiTheme="majorHAnsi" w:eastAsiaTheme="majorEastAsia" w:hAnsiTheme="majorHAnsi" w:cstheme="majorBidi"/>
      <w:b/>
      <w:bCs/>
    </w:rPr>
  </w:style>
  <w:style w:type="character" w:styleId="IntenseEmphasis">
    <w:name w:val="Intense Emphasis"/>
    <w:basedOn w:val="DefaultParagraphFont"/>
    <w:uiPriority w:val="97"/>
    <w:semiHidden/>
    <w:rsid w:val="008E65A3"/>
    <w:rPr>
      <w:rFonts w:asciiTheme="minorHAnsi" w:hAnsiTheme="minorHAnsi"/>
      <w:b/>
      <w:bCs/>
      <w:i/>
      <w:iCs/>
      <w:color w:val="4F81BD" w:themeColor="accent1"/>
    </w:rPr>
  </w:style>
  <w:style w:type="paragraph" w:styleId="IntenseQuote">
    <w:name w:val="Intense Quote"/>
    <w:basedOn w:val="Normal"/>
    <w:next w:val="Normal"/>
    <w:link w:val="IntenseQuoteChar"/>
    <w:uiPriority w:val="97"/>
    <w:semiHidden/>
    <w:rsid w:val="008E65A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7"/>
    <w:semiHidden/>
    <w:rsid w:val="008E65A3"/>
    <w:rPr>
      <w:rFonts w:asciiTheme="minorHAnsi" w:hAnsiTheme="minorHAnsi"/>
      <w:b/>
      <w:bCs/>
      <w:i/>
      <w:iCs/>
      <w:color w:val="4F81BD" w:themeColor="accent1"/>
    </w:rPr>
  </w:style>
  <w:style w:type="character" w:styleId="IntenseReference">
    <w:name w:val="Intense Reference"/>
    <w:basedOn w:val="DefaultParagraphFont"/>
    <w:uiPriority w:val="97"/>
    <w:semiHidden/>
    <w:rsid w:val="008E65A3"/>
    <w:rPr>
      <w:rFonts w:asciiTheme="minorHAnsi" w:hAnsiTheme="minorHAnsi"/>
      <w:b/>
      <w:bCs/>
      <w:smallCaps/>
      <w:color w:val="C0504D" w:themeColor="accent2"/>
      <w:spacing w:val="5"/>
      <w:u w:val="single"/>
    </w:rPr>
  </w:style>
  <w:style w:type="table" w:styleId="LightGrid">
    <w:name w:val="Light Grid"/>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98"/>
    <w:rsid w:val="008E65A3"/>
    <w:rPr>
      <w:color w:val="000000" w:themeColor="text1" w:themeShade="BF"/>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8"/>
    <w:rsid w:val="008E65A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98"/>
    <w:rsid w:val="008E65A3"/>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98"/>
    <w:rsid w:val="008E65A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98"/>
    <w:rsid w:val="008E65A3"/>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98"/>
    <w:rsid w:val="008E65A3"/>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98"/>
    <w:rsid w:val="008E65A3"/>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7"/>
    <w:semiHidden/>
    <w:rsid w:val="008E65A3"/>
    <w:rPr>
      <w:rFonts w:asciiTheme="minorHAnsi" w:hAnsiTheme="minorHAnsi"/>
    </w:rPr>
  </w:style>
  <w:style w:type="paragraph" w:styleId="List">
    <w:name w:val="List"/>
    <w:basedOn w:val="Normal"/>
    <w:uiPriority w:val="4"/>
    <w:semiHidden/>
    <w:rsid w:val="008E65A3"/>
    <w:pPr>
      <w:ind w:left="283" w:hanging="283"/>
      <w:contextualSpacing/>
    </w:pPr>
  </w:style>
  <w:style w:type="paragraph" w:styleId="List2">
    <w:name w:val="List 2"/>
    <w:basedOn w:val="Normal"/>
    <w:uiPriority w:val="4"/>
    <w:semiHidden/>
    <w:rsid w:val="008E65A3"/>
    <w:pPr>
      <w:ind w:left="566" w:hanging="283"/>
      <w:contextualSpacing/>
    </w:pPr>
  </w:style>
  <w:style w:type="paragraph" w:styleId="List3">
    <w:name w:val="List 3"/>
    <w:basedOn w:val="Normal"/>
    <w:uiPriority w:val="4"/>
    <w:semiHidden/>
    <w:rsid w:val="008E65A3"/>
    <w:pPr>
      <w:ind w:left="849" w:hanging="283"/>
      <w:contextualSpacing/>
    </w:pPr>
  </w:style>
  <w:style w:type="paragraph" w:styleId="List4">
    <w:name w:val="List 4"/>
    <w:basedOn w:val="Normal"/>
    <w:uiPriority w:val="4"/>
    <w:semiHidden/>
    <w:rsid w:val="008E65A3"/>
    <w:pPr>
      <w:ind w:left="1132" w:hanging="283"/>
      <w:contextualSpacing/>
    </w:pPr>
  </w:style>
  <w:style w:type="paragraph" w:styleId="List5">
    <w:name w:val="List 5"/>
    <w:basedOn w:val="Normal"/>
    <w:uiPriority w:val="4"/>
    <w:semiHidden/>
    <w:rsid w:val="008E65A3"/>
    <w:pPr>
      <w:ind w:left="1415" w:hanging="283"/>
      <w:contextualSpacing/>
    </w:pPr>
  </w:style>
  <w:style w:type="paragraph" w:styleId="ListBullet2">
    <w:name w:val="List Bullet 2"/>
    <w:basedOn w:val="Normal"/>
    <w:uiPriority w:val="2"/>
    <w:semiHidden/>
    <w:rsid w:val="008E65A3"/>
    <w:pPr>
      <w:numPr>
        <w:numId w:val="2"/>
      </w:numPr>
      <w:contextualSpacing/>
    </w:pPr>
  </w:style>
  <w:style w:type="paragraph" w:styleId="ListBullet3">
    <w:name w:val="List Bullet 3"/>
    <w:basedOn w:val="Normal"/>
    <w:uiPriority w:val="2"/>
    <w:semiHidden/>
    <w:rsid w:val="008E65A3"/>
    <w:pPr>
      <w:numPr>
        <w:numId w:val="3"/>
      </w:numPr>
      <w:contextualSpacing/>
    </w:pPr>
  </w:style>
  <w:style w:type="paragraph" w:styleId="ListBullet4">
    <w:name w:val="List Bullet 4"/>
    <w:basedOn w:val="Normal"/>
    <w:uiPriority w:val="2"/>
    <w:semiHidden/>
    <w:rsid w:val="008E65A3"/>
    <w:pPr>
      <w:numPr>
        <w:numId w:val="4"/>
      </w:numPr>
      <w:contextualSpacing/>
    </w:pPr>
  </w:style>
  <w:style w:type="paragraph" w:styleId="ListBullet5">
    <w:name w:val="List Bullet 5"/>
    <w:basedOn w:val="Normal"/>
    <w:uiPriority w:val="2"/>
    <w:semiHidden/>
    <w:rsid w:val="008E65A3"/>
    <w:pPr>
      <w:numPr>
        <w:numId w:val="5"/>
      </w:numPr>
      <w:contextualSpacing/>
    </w:pPr>
  </w:style>
  <w:style w:type="paragraph" w:styleId="ListContinue2">
    <w:name w:val="List Continue 2"/>
    <w:basedOn w:val="Normal"/>
    <w:uiPriority w:val="98"/>
    <w:semiHidden/>
    <w:rsid w:val="008E65A3"/>
    <w:pPr>
      <w:ind w:left="566"/>
      <w:contextualSpacing/>
    </w:pPr>
  </w:style>
  <w:style w:type="paragraph" w:styleId="ListContinue3">
    <w:name w:val="List Continue 3"/>
    <w:basedOn w:val="Normal"/>
    <w:uiPriority w:val="98"/>
    <w:semiHidden/>
    <w:rsid w:val="008E65A3"/>
    <w:pPr>
      <w:ind w:left="849"/>
      <w:contextualSpacing/>
    </w:pPr>
  </w:style>
  <w:style w:type="paragraph" w:styleId="ListContinue4">
    <w:name w:val="List Continue 4"/>
    <w:basedOn w:val="Normal"/>
    <w:uiPriority w:val="98"/>
    <w:semiHidden/>
    <w:rsid w:val="008E65A3"/>
    <w:pPr>
      <w:ind w:left="1132"/>
      <w:contextualSpacing/>
    </w:pPr>
  </w:style>
  <w:style w:type="paragraph" w:styleId="ListContinue5">
    <w:name w:val="List Continue 5"/>
    <w:basedOn w:val="Normal"/>
    <w:uiPriority w:val="98"/>
    <w:semiHidden/>
    <w:rsid w:val="008E65A3"/>
    <w:pPr>
      <w:ind w:left="1415"/>
      <w:contextualSpacing/>
    </w:pPr>
  </w:style>
  <w:style w:type="paragraph" w:styleId="ListNumber">
    <w:name w:val="List Number"/>
    <w:basedOn w:val="Normal"/>
    <w:uiPriority w:val="3"/>
    <w:semiHidden/>
    <w:qFormat/>
    <w:rsid w:val="008E65A3"/>
    <w:pPr>
      <w:numPr>
        <w:numId w:val="6"/>
      </w:numPr>
      <w:contextualSpacing/>
    </w:pPr>
  </w:style>
  <w:style w:type="paragraph" w:styleId="ListNumber2">
    <w:name w:val="List Number 2"/>
    <w:basedOn w:val="Normal"/>
    <w:uiPriority w:val="3"/>
    <w:semiHidden/>
    <w:rsid w:val="008E65A3"/>
    <w:pPr>
      <w:numPr>
        <w:numId w:val="7"/>
      </w:numPr>
      <w:contextualSpacing/>
    </w:pPr>
  </w:style>
  <w:style w:type="paragraph" w:styleId="ListNumber3">
    <w:name w:val="List Number 3"/>
    <w:basedOn w:val="Normal"/>
    <w:uiPriority w:val="3"/>
    <w:semiHidden/>
    <w:rsid w:val="008E65A3"/>
    <w:pPr>
      <w:numPr>
        <w:numId w:val="8"/>
      </w:numPr>
      <w:contextualSpacing/>
    </w:pPr>
  </w:style>
  <w:style w:type="paragraph" w:styleId="ListNumber4">
    <w:name w:val="List Number 4"/>
    <w:basedOn w:val="Normal"/>
    <w:uiPriority w:val="3"/>
    <w:semiHidden/>
    <w:rsid w:val="008E65A3"/>
    <w:pPr>
      <w:numPr>
        <w:numId w:val="9"/>
      </w:numPr>
      <w:contextualSpacing/>
    </w:pPr>
  </w:style>
  <w:style w:type="paragraph" w:styleId="ListNumber5">
    <w:name w:val="List Number 5"/>
    <w:basedOn w:val="Normal"/>
    <w:uiPriority w:val="3"/>
    <w:semiHidden/>
    <w:rsid w:val="008E65A3"/>
    <w:pPr>
      <w:numPr>
        <w:numId w:val="10"/>
      </w:numPr>
      <w:contextualSpacing/>
    </w:pPr>
  </w:style>
  <w:style w:type="paragraph" w:styleId="ListParagraph">
    <w:name w:val="List Paragraph"/>
    <w:basedOn w:val="Normal"/>
    <w:link w:val="ListParagraphChar"/>
    <w:uiPriority w:val="34"/>
    <w:qFormat/>
    <w:rsid w:val="008E65A3"/>
    <w:pPr>
      <w:ind w:left="720"/>
      <w:contextualSpacing/>
    </w:pPr>
  </w:style>
  <w:style w:type="paragraph" w:styleId="MacroText">
    <w:name w:val="macro"/>
    <w:link w:val="MacroTextChar"/>
    <w:uiPriority w:val="97"/>
    <w:semiHidden/>
    <w:rsid w:val="008E65A3"/>
    <w:pPr>
      <w:tabs>
        <w:tab w:val="left" w:pos="480"/>
        <w:tab w:val="left" w:pos="960"/>
        <w:tab w:val="left" w:pos="1440"/>
        <w:tab w:val="left" w:pos="1920"/>
        <w:tab w:val="left" w:pos="2400"/>
        <w:tab w:val="left" w:pos="2880"/>
        <w:tab w:val="left" w:pos="3360"/>
        <w:tab w:val="left" w:pos="3840"/>
        <w:tab w:val="left" w:pos="4320"/>
      </w:tabs>
    </w:pPr>
    <w:rPr>
      <w:rFonts w:asciiTheme="minorHAnsi" w:hAnsiTheme="minorHAnsi"/>
    </w:rPr>
  </w:style>
  <w:style w:type="character" w:customStyle="1" w:styleId="MacroTextChar">
    <w:name w:val="Macro Text Char"/>
    <w:basedOn w:val="DefaultParagraphFont"/>
    <w:link w:val="MacroText"/>
    <w:uiPriority w:val="97"/>
    <w:semiHidden/>
    <w:rsid w:val="008E65A3"/>
    <w:rPr>
      <w:rFonts w:asciiTheme="minorHAnsi" w:hAnsiTheme="minorHAnsi"/>
    </w:rPr>
  </w:style>
  <w:style w:type="table" w:styleId="MediumGrid1">
    <w:name w:val="Medium Grid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98"/>
    <w:rsid w:val="008E65A3"/>
    <w:rPr>
      <w:color w:val="000000" w:themeColor="text1"/>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8"/>
    <w:rsid w:val="008E65A3"/>
    <w:rPr>
      <w:color w:val="000000" w:themeColor="text1"/>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98"/>
    <w:rsid w:val="008E65A3"/>
    <w:rPr>
      <w:color w:val="000000" w:themeColor="text1"/>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98"/>
    <w:rsid w:val="008E65A3"/>
    <w:rPr>
      <w:color w:val="000000" w:themeColor="text1"/>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98"/>
    <w:rsid w:val="008E65A3"/>
    <w:rPr>
      <w:color w:val="000000" w:themeColor="text1"/>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98"/>
    <w:rsid w:val="008E65A3"/>
    <w:rPr>
      <w:color w:val="000000" w:themeColor="text1"/>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98"/>
    <w:rsid w:val="008E65A3"/>
    <w:rPr>
      <w:color w:val="000000" w:themeColor="text1"/>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7"/>
    <w:semiHidden/>
    <w:rsid w:val="008E65A3"/>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7"/>
    <w:semiHidden/>
    <w:rsid w:val="008E65A3"/>
    <w:rPr>
      <w:rFonts w:asciiTheme="minorHAnsi" w:eastAsiaTheme="majorEastAsia" w:hAnsiTheme="minorHAnsi" w:cstheme="majorBidi"/>
      <w:sz w:val="24"/>
      <w:szCs w:val="24"/>
      <w:shd w:val="pct20" w:color="auto" w:fill="auto"/>
    </w:rPr>
  </w:style>
  <w:style w:type="paragraph" w:styleId="NormalWeb">
    <w:name w:val="Normal (Web)"/>
    <w:basedOn w:val="Normal"/>
    <w:uiPriority w:val="98"/>
    <w:semiHidden/>
    <w:rsid w:val="008E65A3"/>
    <w:rPr>
      <w:sz w:val="24"/>
      <w:szCs w:val="24"/>
    </w:rPr>
  </w:style>
  <w:style w:type="paragraph" w:styleId="NoteHeading">
    <w:name w:val="Note Heading"/>
    <w:basedOn w:val="Normal"/>
    <w:next w:val="Normal"/>
    <w:link w:val="NoteHeadingChar"/>
    <w:uiPriority w:val="97"/>
    <w:semiHidden/>
    <w:rsid w:val="008E65A3"/>
    <w:rPr>
      <w:rFonts w:asciiTheme="majorHAnsi" w:hAnsiTheme="majorHAnsi"/>
    </w:rPr>
  </w:style>
  <w:style w:type="character" w:customStyle="1" w:styleId="NoteHeadingChar">
    <w:name w:val="Note Heading Char"/>
    <w:basedOn w:val="DefaultParagraphFont"/>
    <w:link w:val="NoteHeading"/>
    <w:uiPriority w:val="97"/>
    <w:semiHidden/>
    <w:rsid w:val="008E65A3"/>
    <w:rPr>
      <w:rFonts w:asciiTheme="majorHAnsi" w:hAnsiTheme="majorHAnsi"/>
    </w:rPr>
  </w:style>
  <w:style w:type="character" w:styleId="PlaceholderText">
    <w:name w:val="Placeholder Text"/>
    <w:basedOn w:val="DefaultParagraphFont"/>
    <w:uiPriority w:val="14"/>
    <w:semiHidden/>
    <w:rsid w:val="008E65A3"/>
    <w:rPr>
      <w:rFonts w:asciiTheme="minorHAnsi" w:hAnsiTheme="minorHAnsi"/>
      <w:color w:val="808080"/>
    </w:rPr>
  </w:style>
  <w:style w:type="paragraph" w:styleId="PlainText">
    <w:name w:val="Plain Text"/>
    <w:basedOn w:val="Normal"/>
    <w:link w:val="PlainTextChar"/>
    <w:uiPriority w:val="99"/>
    <w:rsid w:val="008E65A3"/>
    <w:rPr>
      <w:sz w:val="21"/>
      <w:szCs w:val="21"/>
    </w:rPr>
  </w:style>
  <w:style w:type="character" w:customStyle="1" w:styleId="PlainTextChar">
    <w:name w:val="Plain Text Char"/>
    <w:basedOn w:val="DefaultParagraphFont"/>
    <w:link w:val="PlainText"/>
    <w:uiPriority w:val="99"/>
    <w:rsid w:val="008E65A3"/>
    <w:rPr>
      <w:rFonts w:asciiTheme="minorHAnsi" w:hAnsiTheme="minorHAnsi"/>
      <w:sz w:val="21"/>
      <w:szCs w:val="21"/>
    </w:rPr>
  </w:style>
  <w:style w:type="paragraph" w:styleId="Quote">
    <w:name w:val="Quote"/>
    <w:basedOn w:val="Normal"/>
    <w:next w:val="Normal"/>
    <w:link w:val="QuoteChar"/>
    <w:uiPriority w:val="97"/>
    <w:semiHidden/>
    <w:rsid w:val="008E65A3"/>
    <w:rPr>
      <w:i/>
      <w:iCs/>
      <w:color w:val="000000" w:themeColor="text1"/>
    </w:rPr>
  </w:style>
  <w:style w:type="character" w:customStyle="1" w:styleId="QuoteChar">
    <w:name w:val="Quote Char"/>
    <w:basedOn w:val="DefaultParagraphFont"/>
    <w:link w:val="Quote"/>
    <w:uiPriority w:val="97"/>
    <w:semiHidden/>
    <w:rsid w:val="008E65A3"/>
    <w:rPr>
      <w:rFonts w:asciiTheme="minorHAnsi" w:hAnsiTheme="minorHAnsi"/>
      <w:i/>
      <w:iCs/>
      <w:color w:val="000000" w:themeColor="text1"/>
    </w:rPr>
  </w:style>
  <w:style w:type="paragraph" w:styleId="Salutation">
    <w:name w:val="Salutation"/>
    <w:basedOn w:val="Normal"/>
    <w:next w:val="Normal"/>
    <w:link w:val="SalutationChar"/>
    <w:uiPriority w:val="97"/>
    <w:semiHidden/>
    <w:rsid w:val="008E65A3"/>
  </w:style>
  <w:style w:type="character" w:customStyle="1" w:styleId="SalutationChar">
    <w:name w:val="Salutation Char"/>
    <w:basedOn w:val="DefaultParagraphFont"/>
    <w:link w:val="Salutation"/>
    <w:uiPriority w:val="97"/>
    <w:semiHidden/>
    <w:rsid w:val="008E65A3"/>
    <w:rPr>
      <w:rFonts w:asciiTheme="minorHAnsi" w:hAnsiTheme="minorHAnsi"/>
    </w:rPr>
  </w:style>
  <w:style w:type="paragraph" w:styleId="Signature">
    <w:name w:val="Signature"/>
    <w:basedOn w:val="Normal"/>
    <w:link w:val="SignatureChar"/>
    <w:uiPriority w:val="97"/>
    <w:semiHidden/>
    <w:rsid w:val="008E65A3"/>
    <w:pPr>
      <w:ind w:left="4252"/>
    </w:pPr>
  </w:style>
  <w:style w:type="character" w:customStyle="1" w:styleId="SignatureChar">
    <w:name w:val="Signature Char"/>
    <w:basedOn w:val="DefaultParagraphFont"/>
    <w:link w:val="Signature"/>
    <w:uiPriority w:val="97"/>
    <w:semiHidden/>
    <w:rsid w:val="008E65A3"/>
    <w:rPr>
      <w:rFonts w:asciiTheme="minorHAnsi" w:hAnsiTheme="minorHAnsi"/>
    </w:rPr>
  </w:style>
  <w:style w:type="character" w:styleId="Strong">
    <w:name w:val="Strong"/>
    <w:basedOn w:val="DefaultParagraphFont"/>
    <w:uiPriority w:val="97"/>
    <w:semiHidden/>
    <w:rsid w:val="008E65A3"/>
    <w:rPr>
      <w:rFonts w:asciiTheme="minorHAnsi" w:hAnsiTheme="minorHAnsi"/>
      <w:b/>
      <w:bCs/>
    </w:rPr>
  </w:style>
  <w:style w:type="paragraph" w:styleId="Subtitle">
    <w:name w:val="Subtitle"/>
    <w:basedOn w:val="Normal"/>
    <w:next w:val="Normal"/>
    <w:link w:val="SubtitleChar"/>
    <w:uiPriority w:val="97"/>
    <w:semiHidden/>
    <w:rsid w:val="008E65A3"/>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97"/>
    <w:semiHidden/>
    <w:rsid w:val="008E65A3"/>
    <w:rPr>
      <w:rFonts w:asciiTheme="minorHAnsi" w:eastAsiaTheme="majorEastAsia" w:hAnsiTheme="minorHAnsi" w:cstheme="majorBidi"/>
      <w:i/>
      <w:iCs/>
      <w:color w:val="4F81BD" w:themeColor="accent1"/>
      <w:spacing w:val="15"/>
      <w:sz w:val="24"/>
      <w:szCs w:val="24"/>
    </w:rPr>
  </w:style>
  <w:style w:type="character" w:styleId="SubtleEmphasis">
    <w:name w:val="Subtle Emphasis"/>
    <w:basedOn w:val="DefaultParagraphFont"/>
    <w:uiPriority w:val="97"/>
    <w:semiHidden/>
    <w:rsid w:val="008E65A3"/>
    <w:rPr>
      <w:rFonts w:asciiTheme="minorHAnsi" w:hAnsiTheme="minorHAnsi"/>
      <w:i/>
      <w:iCs/>
      <w:color w:val="808080" w:themeColor="text1" w:themeTint="7F"/>
    </w:rPr>
  </w:style>
  <w:style w:type="character" w:styleId="SubtleReference">
    <w:name w:val="Subtle Reference"/>
    <w:basedOn w:val="DefaultParagraphFont"/>
    <w:uiPriority w:val="97"/>
    <w:semiHidden/>
    <w:rsid w:val="008E65A3"/>
    <w:rPr>
      <w:rFonts w:asciiTheme="minorHAnsi" w:hAnsiTheme="minorHAnsi"/>
      <w:smallCaps/>
      <w:color w:val="C0504D" w:themeColor="accent2"/>
      <w:u w:val="single"/>
    </w:rPr>
  </w:style>
  <w:style w:type="table" w:styleId="Table3Deffects1">
    <w:name w:val="Table 3D effects 1"/>
    <w:basedOn w:val="TableNormal"/>
    <w:uiPriority w:val="98"/>
    <w:rsid w:val="008E65A3"/>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rsid w:val="008E65A3"/>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rsid w:val="008E65A3"/>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rsid w:val="008E65A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rsid w:val="008E65A3"/>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8"/>
    <w:rsid w:val="008E65A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8"/>
    <w:rsid w:val="008E65A3"/>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8"/>
    <w:rsid w:val="008E65A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rsid w:val="008E65A3"/>
    <w:rPr>
      <w:b/>
      <w:bCs/>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rsid w:val="008E65A3"/>
    <w:rPr>
      <w:b/>
      <w:bCs/>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rsid w:val="008E65A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rsid w:val="008E65A3"/>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rsid w:val="008E65A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rsid w:val="008E65A3"/>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rsid w:val="008E65A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rsid w:val="008E65A3"/>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rsid w:val="008E65A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rsid w:val="008E65A3"/>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rsid w:val="008E65A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rsid w:val="008E65A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rsid w:val="008E65A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8"/>
    <w:rsid w:val="008E65A3"/>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rsid w:val="008E65A3"/>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rsid w:val="008E65A3"/>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rsid w:val="008E65A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7"/>
    <w:semiHidden/>
    <w:rsid w:val="008E65A3"/>
    <w:pPr>
      <w:ind w:left="200" w:hanging="200"/>
    </w:pPr>
  </w:style>
  <w:style w:type="paragraph" w:styleId="TableofFigures">
    <w:name w:val="table of figures"/>
    <w:basedOn w:val="Normal"/>
    <w:next w:val="Normal"/>
    <w:uiPriority w:val="97"/>
    <w:semiHidden/>
    <w:rsid w:val="008E65A3"/>
  </w:style>
  <w:style w:type="table" w:styleId="TableProfessional">
    <w:name w:val="Table Professional"/>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rsid w:val="008E65A3"/>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rsid w:val="008E65A3"/>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rsid w:val="008E65A3"/>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rsid w:val="008E65A3"/>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rsid w:val="008E65A3"/>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rsid w:val="008E65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8"/>
    <w:rsid w:val="008E65A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8"/>
    <w:rsid w:val="008E65A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8"/>
    <w:rsid w:val="008E65A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4"/>
    <w:qFormat/>
    <w:rsid w:val="00453376"/>
    <w:pPr>
      <w:autoSpaceDE w:val="0"/>
      <w:autoSpaceDN w:val="0"/>
      <w:adjustRightInd w:val="0"/>
      <w:spacing w:after="0" w:line="448" w:lineRule="atLeast"/>
      <w:textAlignment w:val="center"/>
    </w:pPr>
    <w:rPr>
      <w:rFonts w:cs="Georgia"/>
      <w:b/>
      <w:bCs/>
      <w:color w:val="000000"/>
      <w:sz w:val="42"/>
      <w:szCs w:val="42"/>
    </w:rPr>
  </w:style>
  <w:style w:type="character" w:customStyle="1" w:styleId="TitleChar">
    <w:name w:val="Title Char"/>
    <w:basedOn w:val="DefaultParagraphFont"/>
    <w:link w:val="Title"/>
    <w:uiPriority w:val="14"/>
    <w:rsid w:val="00453376"/>
    <w:rPr>
      <w:rFonts w:ascii="Arial" w:hAnsi="Arial" w:cs="Georgia"/>
      <w:b/>
      <w:bCs/>
      <w:color w:val="000000"/>
      <w:sz w:val="42"/>
      <w:szCs w:val="42"/>
    </w:rPr>
  </w:style>
  <w:style w:type="paragraph" w:styleId="TOAHeading">
    <w:name w:val="toa heading"/>
    <w:basedOn w:val="Normal"/>
    <w:next w:val="Normal"/>
    <w:uiPriority w:val="97"/>
    <w:semiHidden/>
    <w:rsid w:val="008E65A3"/>
    <w:pPr>
      <w:spacing w:before="120"/>
    </w:pPr>
    <w:rPr>
      <w:rFonts w:asciiTheme="majorHAnsi" w:eastAsiaTheme="majorEastAsia" w:hAnsiTheme="majorHAnsi" w:cstheme="majorBidi"/>
      <w:b/>
      <w:bCs/>
      <w:sz w:val="24"/>
      <w:szCs w:val="24"/>
    </w:rPr>
  </w:style>
  <w:style w:type="paragraph" w:styleId="TOC2">
    <w:name w:val="toc 2"/>
    <w:basedOn w:val="Normal"/>
    <w:next w:val="Normal"/>
    <w:autoRedefine/>
    <w:uiPriority w:val="14"/>
    <w:semiHidden/>
    <w:rsid w:val="008E65A3"/>
    <w:pPr>
      <w:spacing w:after="100"/>
      <w:ind w:left="200"/>
    </w:pPr>
  </w:style>
  <w:style w:type="paragraph" w:styleId="TOC3">
    <w:name w:val="toc 3"/>
    <w:basedOn w:val="Normal"/>
    <w:next w:val="Normal"/>
    <w:autoRedefine/>
    <w:uiPriority w:val="14"/>
    <w:semiHidden/>
    <w:rsid w:val="008E65A3"/>
    <w:pPr>
      <w:spacing w:after="100"/>
      <w:ind w:left="400"/>
    </w:pPr>
  </w:style>
  <w:style w:type="paragraph" w:styleId="TOC4">
    <w:name w:val="toc 4"/>
    <w:basedOn w:val="Normal"/>
    <w:next w:val="Normal"/>
    <w:autoRedefine/>
    <w:uiPriority w:val="14"/>
    <w:semiHidden/>
    <w:rsid w:val="008E65A3"/>
    <w:pPr>
      <w:spacing w:after="100"/>
      <w:ind w:left="600"/>
    </w:pPr>
  </w:style>
  <w:style w:type="paragraph" w:styleId="TOC5">
    <w:name w:val="toc 5"/>
    <w:basedOn w:val="Normal"/>
    <w:next w:val="Normal"/>
    <w:autoRedefine/>
    <w:uiPriority w:val="14"/>
    <w:semiHidden/>
    <w:rsid w:val="008E65A3"/>
    <w:pPr>
      <w:spacing w:after="100"/>
      <w:ind w:left="800"/>
    </w:pPr>
  </w:style>
  <w:style w:type="paragraph" w:styleId="TOC6">
    <w:name w:val="toc 6"/>
    <w:basedOn w:val="Normal"/>
    <w:next w:val="Normal"/>
    <w:autoRedefine/>
    <w:uiPriority w:val="14"/>
    <w:semiHidden/>
    <w:rsid w:val="008E65A3"/>
    <w:pPr>
      <w:spacing w:after="100"/>
      <w:ind w:left="1000"/>
    </w:pPr>
  </w:style>
  <w:style w:type="paragraph" w:styleId="TOC7">
    <w:name w:val="toc 7"/>
    <w:basedOn w:val="Normal"/>
    <w:next w:val="Normal"/>
    <w:autoRedefine/>
    <w:uiPriority w:val="14"/>
    <w:semiHidden/>
    <w:rsid w:val="008E65A3"/>
    <w:pPr>
      <w:spacing w:after="100"/>
      <w:ind w:left="1200"/>
    </w:pPr>
  </w:style>
  <w:style w:type="paragraph" w:styleId="TOC8">
    <w:name w:val="toc 8"/>
    <w:basedOn w:val="Normal"/>
    <w:next w:val="Normal"/>
    <w:autoRedefine/>
    <w:uiPriority w:val="14"/>
    <w:semiHidden/>
    <w:rsid w:val="008E65A3"/>
    <w:pPr>
      <w:spacing w:after="100"/>
      <w:ind w:left="1400"/>
    </w:pPr>
  </w:style>
  <w:style w:type="paragraph" w:styleId="TOC9">
    <w:name w:val="toc 9"/>
    <w:basedOn w:val="Normal"/>
    <w:next w:val="Normal"/>
    <w:autoRedefine/>
    <w:uiPriority w:val="14"/>
    <w:semiHidden/>
    <w:rsid w:val="008E65A3"/>
    <w:pPr>
      <w:spacing w:after="100"/>
      <w:ind w:left="1600"/>
    </w:pPr>
  </w:style>
  <w:style w:type="paragraph" w:styleId="TOCHeading">
    <w:name w:val="TOC Heading"/>
    <w:basedOn w:val="Heading1"/>
    <w:next w:val="Normal"/>
    <w:uiPriority w:val="14"/>
    <w:semiHidden/>
    <w:unhideWhenUsed/>
    <w:qFormat/>
    <w:rsid w:val="008E65A3"/>
    <w:pPr>
      <w:keepLines/>
      <w:spacing w:before="480"/>
      <w:outlineLvl w:val="9"/>
    </w:pPr>
    <w:rPr>
      <w:rFonts w:eastAsiaTheme="majorEastAsia" w:cstheme="majorBidi"/>
      <w:color w:val="365F91" w:themeColor="accent1" w:themeShade="BF"/>
      <w:kern w:val="0"/>
      <w:szCs w:val="28"/>
    </w:rPr>
  </w:style>
  <w:style w:type="character" w:customStyle="1" w:styleId="ListParagraphChar">
    <w:name w:val="List Paragraph Char"/>
    <w:link w:val="ListParagraph"/>
    <w:uiPriority w:val="34"/>
    <w:locked/>
    <w:rsid w:val="00E43C5B"/>
    <w:rPr>
      <w:rFonts w:ascii="Georgia" w:hAnsi="Georgia"/>
      <w:sz w:val="22"/>
    </w:rPr>
  </w:style>
  <w:style w:type="paragraph" w:customStyle="1" w:styleId="BasicParagraph">
    <w:name w:val="[Basic Paragraph]"/>
    <w:basedOn w:val="Normal"/>
    <w:uiPriority w:val="99"/>
    <w:rsid w:val="00AC273D"/>
    <w:pPr>
      <w:autoSpaceDE w:val="0"/>
      <w:autoSpaceDN w:val="0"/>
      <w:adjustRightInd w:val="0"/>
      <w:spacing w:line="288" w:lineRule="auto"/>
      <w:textAlignment w:val="center"/>
    </w:pPr>
    <w:rPr>
      <w:rFonts w:ascii="Minion Pro" w:hAnsi="Minion Pro" w:cs="Minion Pro"/>
      <w:color w:val="000000"/>
      <w:sz w:val="24"/>
      <w:szCs w:val="24"/>
      <w:lang w:val="en-US"/>
    </w:rPr>
  </w:style>
  <w:style w:type="paragraph" w:customStyle="1" w:styleId="TitleSub">
    <w:name w:val="Title Sub"/>
    <w:basedOn w:val="Normal"/>
    <w:qFormat/>
    <w:rsid w:val="00453376"/>
    <w:pPr>
      <w:autoSpaceDE w:val="0"/>
      <w:autoSpaceDN w:val="0"/>
      <w:adjustRightInd w:val="0"/>
      <w:spacing w:line="420" w:lineRule="atLeast"/>
      <w:textAlignment w:val="center"/>
    </w:pPr>
    <w:rPr>
      <w:rFonts w:cs="Georgia"/>
      <w:color w:val="000000"/>
      <w:spacing w:val="-10"/>
      <w:sz w:val="42"/>
      <w:szCs w:val="42"/>
    </w:rPr>
  </w:style>
  <w:style w:type="table" w:customStyle="1" w:styleId="PSCGreen">
    <w:name w:val="PSC_Green"/>
    <w:basedOn w:val="TableNormal"/>
    <w:uiPriority w:val="99"/>
    <w:rsid w:val="00A76532"/>
    <w:pPr>
      <w:spacing w:line="280" w:lineRule="atLeast"/>
    </w:pPr>
    <w:rPr>
      <w:rFonts w:ascii="Arial" w:hAnsi="Arial"/>
      <w:color w:val="FFFFFF" w:themeColor="background1"/>
    </w:rPr>
    <w:tblPr>
      <w:tblBorders>
        <w:top w:val="single" w:sz="8" w:space="0" w:color="auto"/>
        <w:bottom w:val="single" w:sz="8" w:space="0" w:color="auto"/>
        <w:insideH w:val="single" w:sz="8" w:space="0" w:color="FFFFFF" w:themeColor="background1"/>
      </w:tblBorders>
      <w:tblCellMar>
        <w:left w:w="57" w:type="dxa"/>
        <w:right w:w="0" w:type="dxa"/>
      </w:tblCellMar>
    </w:tblPr>
    <w:tcPr>
      <w:shd w:val="clear" w:color="auto" w:fill="00A88F"/>
    </w:tcPr>
    <w:tblStylePr w:type="firstRow">
      <w:tblPr/>
      <w:tcPr>
        <w:tcBorders>
          <w:top w:val="single" w:sz="8" w:space="0" w:color="auto"/>
          <w:left w:val="nil"/>
          <w:bottom w:val="nil"/>
          <w:right w:val="nil"/>
          <w:insideH w:val="nil"/>
          <w:insideV w:val="nil"/>
          <w:tl2br w:val="nil"/>
          <w:tr2bl w:val="nil"/>
        </w:tcBorders>
      </w:tcPr>
    </w:tblStylePr>
    <w:tblStylePr w:type="lastRow">
      <w:tblPr/>
      <w:tcPr>
        <w:tcBorders>
          <w:top w:val="nil"/>
          <w:left w:val="nil"/>
          <w:bottom w:val="single" w:sz="8" w:space="0" w:color="auto"/>
          <w:right w:val="nil"/>
          <w:insideH w:val="nil"/>
          <w:insideV w:val="nil"/>
          <w:tl2br w:val="nil"/>
          <w:tr2bl w:val="nil"/>
        </w:tcBorders>
      </w:tcPr>
    </w:tblStylePr>
  </w:style>
  <w:style w:type="paragraph" w:customStyle="1" w:styleId="TableTextWhite">
    <w:name w:val="Table Text White"/>
    <w:basedOn w:val="Normal"/>
    <w:qFormat/>
    <w:rsid w:val="0002436B"/>
    <w:pPr>
      <w:spacing w:before="40" w:after="40" w:line="280" w:lineRule="atLeast"/>
    </w:pPr>
    <w:rPr>
      <w:color w:val="FFFFFF"/>
      <w:sz w:val="20"/>
    </w:rPr>
  </w:style>
  <w:style w:type="table" w:customStyle="1" w:styleId="PSCPurple">
    <w:name w:val="PSC_Purple"/>
    <w:basedOn w:val="TableNormal"/>
    <w:uiPriority w:val="99"/>
    <w:rsid w:val="008E0207"/>
    <w:rPr>
      <w:rFonts w:ascii="Arial" w:hAnsi="Arial"/>
    </w:rPr>
    <w:tblPr>
      <w:tblStyleRowBandSize w:val="1"/>
      <w:tblBorders>
        <w:top w:val="single" w:sz="8" w:space="0" w:color="auto"/>
        <w:bottom w:val="single" w:sz="8" w:space="0" w:color="BCBEC0"/>
        <w:insideH w:val="single" w:sz="8" w:space="0" w:color="BCBEC0"/>
      </w:tblBorders>
      <w:tblCellMar>
        <w:left w:w="57" w:type="dxa"/>
        <w:right w:w="0" w:type="dxa"/>
      </w:tblCellMar>
    </w:tblPr>
    <w:tblStylePr w:type="firstRow">
      <w:tblPr/>
      <w:tcPr>
        <w:tcBorders>
          <w:top w:val="single" w:sz="8" w:space="0" w:color="auto"/>
          <w:left w:val="nil"/>
          <w:bottom w:val="single" w:sz="8" w:space="0" w:color="auto"/>
          <w:right w:val="nil"/>
          <w:insideH w:val="nil"/>
          <w:insideV w:val="nil"/>
          <w:tl2br w:val="nil"/>
          <w:tr2bl w:val="nil"/>
        </w:tcBorders>
        <w:shd w:val="clear" w:color="auto" w:fill="6D276A"/>
      </w:tcPr>
    </w:tblStylePr>
  </w:style>
  <w:style w:type="paragraph" w:customStyle="1" w:styleId="TableText">
    <w:name w:val="Table Text"/>
    <w:basedOn w:val="TableTextWhite"/>
    <w:qFormat/>
    <w:rsid w:val="0002436B"/>
    <w:rPr>
      <w:color w:val="auto"/>
    </w:rPr>
  </w:style>
  <w:style w:type="paragraph" w:customStyle="1" w:styleId="Tablehead1">
    <w:name w:val="Table head 1"/>
    <w:basedOn w:val="Normal"/>
    <w:uiPriority w:val="99"/>
    <w:rsid w:val="00DD15D6"/>
    <w:pPr>
      <w:suppressAutoHyphens/>
      <w:autoSpaceDE w:val="0"/>
      <w:autoSpaceDN w:val="0"/>
      <w:adjustRightInd w:val="0"/>
      <w:spacing w:before="57" w:after="113" w:line="392" w:lineRule="atLeast"/>
      <w:textAlignment w:val="center"/>
    </w:pPr>
    <w:rPr>
      <w:rFonts w:cs="Arial"/>
      <w:b/>
      <w:bCs/>
      <w:color w:val="FFFFFF"/>
      <w:szCs w:val="22"/>
      <w:lang w:val="en-US"/>
    </w:rPr>
  </w:style>
  <w:style w:type="paragraph" w:customStyle="1" w:styleId="TableBullet">
    <w:name w:val="Table Bullet"/>
    <w:basedOn w:val="ListBullet"/>
    <w:qFormat/>
    <w:rsid w:val="003C64C5"/>
    <w:rPr>
      <w:sz w:val="20"/>
    </w:rPr>
  </w:style>
  <w:style w:type="paragraph" w:customStyle="1" w:styleId="HelpText">
    <w:name w:val="HelpText"/>
    <w:basedOn w:val="Normal"/>
    <w:qFormat/>
    <w:rsid w:val="00B04165"/>
    <w:pPr>
      <w:spacing w:after="0"/>
    </w:pPr>
    <w:rPr>
      <w:rFonts w:asciiTheme="minorHAnsi" w:hAnsiTheme="minorHAnsi"/>
      <w:vanish/>
      <w:color w:val="FF0000"/>
      <w:sz w:val="16"/>
    </w:rPr>
  </w:style>
  <w:style w:type="paragraph" w:customStyle="1" w:styleId="TableTextWhite0">
    <w:name w:val="Table_Text_White"/>
    <w:basedOn w:val="Normal"/>
    <w:qFormat/>
    <w:rsid w:val="00803E47"/>
    <w:pPr>
      <w:spacing w:before="40" w:after="40" w:line="280" w:lineRule="atLeast"/>
    </w:pPr>
    <w:rPr>
      <w:b/>
      <w:color w:val="FFFFFF"/>
    </w:rPr>
  </w:style>
  <w:style w:type="paragraph" w:customStyle="1" w:styleId="OSRlevel1bullet10pt">
    <w:name w:val="OSR level 1 bullet 10 pt"/>
    <w:basedOn w:val="Normal"/>
    <w:rsid w:val="005505E4"/>
    <w:pPr>
      <w:numPr>
        <w:numId w:val="14"/>
      </w:numPr>
      <w:spacing w:after="0"/>
    </w:pPr>
    <w:rPr>
      <w:rFonts w:ascii="Times New Roman" w:eastAsia="Times New Roman" w:hAnsi="Times New Roman"/>
      <w:sz w:val="24"/>
      <w:szCs w:val="24"/>
      <w:lang w:eastAsia="en-AU"/>
    </w:rPr>
  </w:style>
  <w:style w:type="paragraph" w:customStyle="1" w:styleId="Pa18">
    <w:name w:val="Pa18"/>
    <w:basedOn w:val="Normal"/>
    <w:next w:val="Normal"/>
    <w:uiPriority w:val="99"/>
    <w:rsid w:val="00A37020"/>
    <w:pPr>
      <w:autoSpaceDE w:val="0"/>
      <w:autoSpaceDN w:val="0"/>
      <w:adjustRightInd w:val="0"/>
      <w:spacing w:after="0" w:line="161" w:lineRule="atLeast"/>
    </w:pPr>
    <w:rPr>
      <w:rFonts w:ascii="Rooney" w:hAnsi="Rooney"/>
      <w:sz w:val="24"/>
      <w:szCs w:val="24"/>
    </w:rPr>
  </w:style>
  <w:style w:type="character" w:customStyle="1" w:styleId="Heading1Char">
    <w:name w:val="Heading 1 Char"/>
    <w:basedOn w:val="DefaultParagraphFont"/>
    <w:link w:val="Heading1"/>
    <w:uiPriority w:val="1"/>
    <w:rsid w:val="000C453F"/>
    <w:rPr>
      <w:rFonts w:ascii="Arial" w:hAnsi="Arial" w:cs="Arial"/>
      <w:b/>
      <w:bCs/>
      <w:kern w:val="32"/>
      <w:sz w:val="42"/>
      <w:szCs w:val="32"/>
    </w:rPr>
  </w:style>
  <w:style w:type="paragraph" w:customStyle="1" w:styleId="msonormal0">
    <w:name w:val="msonormal"/>
    <w:basedOn w:val="Normal"/>
    <w:uiPriority w:val="99"/>
    <w:semiHidden/>
    <w:rsid w:val="00550DF7"/>
    <w:pPr>
      <w:shd w:val="clear" w:color="auto" w:fill="F7F7F7"/>
      <w:tabs>
        <w:tab w:val="num" w:pos="360"/>
      </w:tabs>
      <w:spacing w:after="0" w:line="270" w:lineRule="atLeast"/>
    </w:pPr>
    <w:rPr>
      <w:rFonts w:asciiTheme="minorHAnsi" w:hAnsiTheme="minorHAnsi" w:cstheme="minorBidi"/>
      <w:szCs w:val="22"/>
    </w:rPr>
  </w:style>
  <w:style w:type="character" w:customStyle="1" w:styleId="Heading2Char">
    <w:name w:val="Heading 2 Char"/>
    <w:basedOn w:val="DefaultParagraphFont"/>
    <w:link w:val="Heading2"/>
    <w:uiPriority w:val="1"/>
    <w:rsid w:val="004A3696"/>
    <w:rPr>
      <w:rFonts w:ascii="Arial" w:hAnsi="Arial" w:cs="Arial"/>
      <w:b/>
      <w:bCs/>
      <w:iCs/>
      <w:sz w:val="26"/>
      <w:szCs w:val="28"/>
    </w:rPr>
  </w:style>
  <w:style w:type="paragraph" w:customStyle="1" w:styleId="xmsonormal">
    <w:name w:val="x_msonormal"/>
    <w:basedOn w:val="Normal"/>
    <w:rsid w:val="00657A01"/>
    <w:pPr>
      <w:spacing w:before="100" w:beforeAutospacing="1" w:after="100" w:afterAutospacing="1"/>
    </w:pPr>
    <w:rPr>
      <w:rFonts w:ascii="Times New Roman" w:eastAsia="Times New Roman" w:hAnsi="Times New Roman"/>
      <w:sz w:val="24"/>
      <w:szCs w:val="24"/>
      <w:lang w:eastAsia="en-AU"/>
    </w:rPr>
  </w:style>
  <w:style w:type="paragraph" w:styleId="Revision">
    <w:name w:val="Revision"/>
    <w:hidden/>
    <w:uiPriority w:val="99"/>
    <w:semiHidden/>
    <w:rsid w:val="00F33588"/>
    <w:pPr>
      <w:spacing w:after="0"/>
    </w:pPr>
    <w:rPr>
      <w:rFonts w:ascii="Arial" w:hAnsi="Arial"/>
      <w:sz w:val="22"/>
    </w:rPr>
  </w:style>
  <w:style w:type="table" w:customStyle="1" w:styleId="TableGrid10">
    <w:name w:val="Table Grid1"/>
    <w:basedOn w:val="TableNormal"/>
    <w:next w:val="TableGrid"/>
    <w:uiPriority w:val="59"/>
    <w:rsid w:val="009B1119"/>
    <w:rPr>
      <w:rFonts w:eastAsia="Arial"/>
    </w:rPr>
    <w:tblPr>
      <w:tblInd w:w="0" w:type="nil"/>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Pr>
    <w:tblStylePr w:type="firstRow">
      <w:rPr>
        <w:rFonts w:ascii="Arial" w:hAnsi="Arial" w:cs="Arial" w:hint="default"/>
      </w:rPr>
    </w:tblStylePr>
  </w:style>
  <w:style w:type="table" w:customStyle="1" w:styleId="PSCPurple1">
    <w:name w:val="PSC_Purple1"/>
    <w:basedOn w:val="TableNormal"/>
    <w:uiPriority w:val="99"/>
    <w:rsid w:val="00EF51D8"/>
    <w:pPr>
      <w:spacing w:after="0"/>
    </w:pPr>
    <w:rPr>
      <w:rFonts w:ascii="Arial" w:hAnsi="Arial"/>
    </w:rPr>
    <w:tblPr>
      <w:tblStyleRowBandSize w:val="1"/>
      <w:tblBorders>
        <w:top w:val="single" w:sz="8" w:space="0" w:color="auto"/>
        <w:bottom w:val="single" w:sz="8" w:space="0" w:color="BCBEC0"/>
        <w:insideH w:val="single" w:sz="8" w:space="0" w:color="BCBEC0"/>
      </w:tblBorders>
      <w:tblCellMar>
        <w:left w:w="57" w:type="dxa"/>
        <w:right w:w="0" w:type="dxa"/>
      </w:tblCellMar>
    </w:tblPr>
    <w:tblStylePr w:type="firstRow">
      <w:tblPr/>
      <w:tcPr>
        <w:tcBorders>
          <w:top w:val="single" w:sz="8" w:space="0" w:color="auto"/>
          <w:left w:val="nil"/>
          <w:bottom w:val="single" w:sz="8" w:space="0" w:color="auto"/>
          <w:right w:val="nil"/>
          <w:insideH w:val="nil"/>
          <w:insideV w:val="nil"/>
          <w:tl2br w:val="nil"/>
          <w:tr2bl w:val="nil"/>
        </w:tcBorders>
        <w:shd w:val="clear" w:color="auto" w:fill="6D276A"/>
      </w:tcPr>
    </w:tblStylePr>
  </w:style>
  <w:style w:type="character" w:customStyle="1" w:styleId="normaltextrun">
    <w:name w:val="normaltextrun"/>
    <w:basedOn w:val="DefaultParagraphFont"/>
    <w:rsid w:val="00617D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192461">
      <w:bodyDiv w:val="1"/>
      <w:marLeft w:val="0"/>
      <w:marRight w:val="0"/>
      <w:marTop w:val="0"/>
      <w:marBottom w:val="0"/>
      <w:divBdr>
        <w:top w:val="none" w:sz="0" w:space="0" w:color="auto"/>
        <w:left w:val="none" w:sz="0" w:space="0" w:color="auto"/>
        <w:bottom w:val="none" w:sz="0" w:space="0" w:color="auto"/>
        <w:right w:val="none" w:sz="0" w:space="0" w:color="auto"/>
      </w:divBdr>
    </w:div>
    <w:div w:id="394090467">
      <w:bodyDiv w:val="1"/>
      <w:marLeft w:val="0"/>
      <w:marRight w:val="0"/>
      <w:marTop w:val="0"/>
      <w:marBottom w:val="0"/>
      <w:divBdr>
        <w:top w:val="none" w:sz="0" w:space="0" w:color="auto"/>
        <w:left w:val="none" w:sz="0" w:space="0" w:color="auto"/>
        <w:bottom w:val="none" w:sz="0" w:space="0" w:color="auto"/>
        <w:right w:val="none" w:sz="0" w:space="0" w:color="auto"/>
      </w:divBdr>
    </w:div>
    <w:div w:id="679699445">
      <w:bodyDiv w:val="1"/>
      <w:marLeft w:val="0"/>
      <w:marRight w:val="0"/>
      <w:marTop w:val="0"/>
      <w:marBottom w:val="0"/>
      <w:divBdr>
        <w:top w:val="none" w:sz="0" w:space="0" w:color="auto"/>
        <w:left w:val="none" w:sz="0" w:space="0" w:color="auto"/>
        <w:bottom w:val="none" w:sz="0" w:space="0" w:color="auto"/>
        <w:right w:val="none" w:sz="0" w:space="0" w:color="auto"/>
      </w:divBdr>
    </w:div>
    <w:div w:id="725564503">
      <w:bodyDiv w:val="1"/>
      <w:marLeft w:val="0"/>
      <w:marRight w:val="0"/>
      <w:marTop w:val="0"/>
      <w:marBottom w:val="0"/>
      <w:divBdr>
        <w:top w:val="none" w:sz="0" w:space="0" w:color="auto"/>
        <w:left w:val="none" w:sz="0" w:space="0" w:color="auto"/>
        <w:bottom w:val="none" w:sz="0" w:space="0" w:color="auto"/>
        <w:right w:val="none" w:sz="0" w:space="0" w:color="auto"/>
      </w:divBdr>
    </w:div>
    <w:div w:id="790831350">
      <w:bodyDiv w:val="1"/>
      <w:marLeft w:val="0"/>
      <w:marRight w:val="0"/>
      <w:marTop w:val="0"/>
      <w:marBottom w:val="0"/>
      <w:divBdr>
        <w:top w:val="none" w:sz="0" w:space="0" w:color="auto"/>
        <w:left w:val="none" w:sz="0" w:space="0" w:color="auto"/>
        <w:bottom w:val="none" w:sz="0" w:space="0" w:color="auto"/>
        <w:right w:val="none" w:sz="0" w:space="0" w:color="auto"/>
      </w:divBdr>
    </w:div>
    <w:div w:id="865026415">
      <w:bodyDiv w:val="1"/>
      <w:marLeft w:val="0"/>
      <w:marRight w:val="0"/>
      <w:marTop w:val="0"/>
      <w:marBottom w:val="0"/>
      <w:divBdr>
        <w:top w:val="none" w:sz="0" w:space="0" w:color="auto"/>
        <w:left w:val="none" w:sz="0" w:space="0" w:color="auto"/>
        <w:bottom w:val="none" w:sz="0" w:space="0" w:color="auto"/>
        <w:right w:val="none" w:sz="0" w:space="0" w:color="auto"/>
      </w:divBdr>
    </w:div>
    <w:div w:id="981693886">
      <w:bodyDiv w:val="1"/>
      <w:marLeft w:val="0"/>
      <w:marRight w:val="0"/>
      <w:marTop w:val="0"/>
      <w:marBottom w:val="0"/>
      <w:divBdr>
        <w:top w:val="none" w:sz="0" w:space="0" w:color="auto"/>
        <w:left w:val="none" w:sz="0" w:space="0" w:color="auto"/>
        <w:bottom w:val="none" w:sz="0" w:space="0" w:color="auto"/>
        <w:right w:val="none" w:sz="0" w:space="0" w:color="auto"/>
      </w:divBdr>
    </w:div>
    <w:div w:id="1149399998">
      <w:bodyDiv w:val="1"/>
      <w:marLeft w:val="0"/>
      <w:marRight w:val="0"/>
      <w:marTop w:val="0"/>
      <w:marBottom w:val="0"/>
      <w:divBdr>
        <w:top w:val="none" w:sz="0" w:space="0" w:color="auto"/>
        <w:left w:val="none" w:sz="0" w:space="0" w:color="auto"/>
        <w:bottom w:val="none" w:sz="0" w:space="0" w:color="auto"/>
        <w:right w:val="none" w:sz="0" w:space="0" w:color="auto"/>
      </w:divBdr>
    </w:div>
    <w:div w:id="1201434349">
      <w:bodyDiv w:val="1"/>
      <w:marLeft w:val="0"/>
      <w:marRight w:val="0"/>
      <w:marTop w:val="0"/>
      <w:marBottom w:val="0"/>
      <w:divBdr>
        <w:top w:val="none" w:sz="0" w:space="0" w:color="auto"/>
        <w:left w:val="none" w:sz="0" w:space="0" w:color="auto"/>
        <w:bottom w:val="none" w:sz="0" w:space="0" w:color="auto"/>
        <w:right w:val="none" w:sz="0" w:space="0" w:color="auto"/>
      </w:divBdr>
    </w:div>
    <w:div w:id="1396856150">
      <w:bodyDiv w:val="1"/>
      <w:marLeft w:val="0"/>
      <w:marRight w:val="0"/>
      <w:marTop w:val="0"/>
      <w:marBottom w:val="0"/>
      <w:divBdr>
        <w:top w:val="none" w:sz="0" w:space="0" w:color="auto"/>
        <w:left w:val="none" w:sz="0" w:space="0" w:color="auto"/>
        <w:bottom w:val="none" w:sz="0" w:space="0" w:color="auto"/>
        <w:right w:val="none" w:sz="0" w:space="0" w:color="auto"/>
      </w:divBdr>
    </w:div>
    <w:div w:id="1506163980">
      <w:bodyDiv w:val="1"/>
      <w:marLeft w:val="0"/>
      <w:marRight w:val="0"/>
      <w:marTop w:val="0"/>
      <w:marBottom w:val="0"/>
      <w:divBdr>
        <w:top w:val="none" w:sz="0" w:space="0" w:color="auto"/>
        <w:left w:val="none" w:sz="0" w:space="0" w:color="auto"/>
        <w:bottom w:val="none" w:sz="0" w:space="0" w:color="auto"/>
        <w:right w:val="none" w:sz="0" w:space="0" w:color="auto"/>
      </w:divBdr>
    </w:div>
    <w:div w:id="1523665123">
      <w:bodyDiv w:val="1"/>
      <w:marLeft w:val="0"/>
      <w:marRight w:val="0"/>
      <w:marTop w:val="0"/>
      <w:marBottom w:val="0"/>
      <w:divBdr>
        <w:top w:val="none" w:sz="0" w:space="0" w:color="auto"/>
        <w:left w:val="none" w:sz="0" w:space="0" w:color="auto"/>
        <w:bottom w:val="none" w:sz="0" w:space="0" w:color="auto"/>
        <w:right w:val="none" w:sz="0" w:space="0" w:color="auto"/>
      </w:divBdr>
    </w:div>
    <w:div w:id="1614046411">
      <w:bodyDiv w:val="1"/>
      <w:marLeft w:val="0"/>
      <w:marRight w:val="0"/>
      <w:marTop w:val="0"/>
      <w:marBottom w:val="0"/>
      <w:divBdr>
        <w:top w:val="none" w:sz="0" w:space="0" w:color="auto"/>
        <w:left w:val="none" w:sz="0" w:space="0" w:color="auto"/>
        <w:bottom w:val="none" w:sz="0" w:space="0" w:color="auto"/>
        <w:right w:val="none" w:sz="0" w:space="0" w:color="auto"/>
      </w:divBdr>
    </w:div>
    <w:div w:id="1953508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sc.nsw.gov.au/workforce-management/capability-framework/the-capability-framewor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nsw.gov.au/departments-and-agencies/dciths" TargetMode="Externa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sw.gov.au/enterprise-investment-trade"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footer3.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_Default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ribbon>
    <tabs>
      <tab id="customTab" label="Role Description" insertBeforeMso="TabHome">
        <group id="customGroup" label="Styles">
          <button idMso="StyleNormal" visible="true" size="large" label="Normal" imageMso="AlignLeft"/>
          <separator id="separator1"/>
          <button idMso="Heading1Apply" label="Heading 1" imageMso="_1" size="normal"/>
          <button idMso="Heading2Apply" label="Heading 2" imageMso="_2" size="normal"/>
          <splitButton id="SplitBullets" size="normal">
            <button idMso="ListBulletApply" label="Bullets" imageMso="Bullets"/>
            <menu id="MyMenu3" label="Bullets" itemSize="large" imageMso="Bullets">
              <button id="Style_List_Bullet_1" label="Bullets Level 1" onAction="RibbonXOnAction" tag="ApplyStyle_List_Bullet" imageMso="Bullets"/>
              <button id="Style_List_Bullet_2" label="Bullets Level 2" onAction="RibbonXOnAction" tag="ApplyStyle_List_Bullet_2" imageMso="Bullets"/>
            </menu>
          </splitButton>
          <dialogBoxLauncher>
            <button idMso="StylesPane"/>
          </dialogBoxLauncher>
        </group>
        <group id="customGroup3" label="Tools">
          <button idMso="PasteTextOnly" label="Paste Unformatted" size="large" imageMso="Paste"/>
          <toggleButton idMso="TableShowGridlines" visible="true" size="large" label="Show Gridlines"/>
          <toggleButton idMso="ParagraphMarks" visible="true" size="large" label="Show Paragraph Marks"/>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ad742db-c07c-4af3-abdd-eee58c47d28c">
      <Terms xmlns="http://schemas.microsoft.com/office/infopath/2007/PartnerControls"/>
    </lcf76f155ced4ddcb4097134ff3c332f>
    <TaxCatchAll xmlns="1e05ce5b-725d-4bc8-80b6-09e762901320"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1B99F67CD60D24DA89E7BB7983556B1" ma:contentTypeVersion="14" ma:contentTypeDescription="Create a new document." ma:contentTypeScope="" ma:versionID="8cb7fe163ef86ee29ea00b11d42d8349">
  <xsd:schema xmlns:xsd="http://www.w3.org/2001/XMLSchema" xmlns:xs="http://www.w3.org/2001/XMLSchema" xmlns:p="http://schemas.microsoft.com/office/2006/metadata/properties" xmlns:ns2="0ad742db-c07c-4af3-abdd-eee58c47d28c" xmlns:ns3="1e05ce5b-725d-4bc8-80b6-09e762901320" targetNamespace="http://schemas.microsoft.com/office/2006/metadata/properties" ma:root="true" ma:fieldsID="817c839ad82526333ed66017a176e45d" ns2:_="" ns3:_="">
    <xsd:import namespace="0ad742db-c07c-4af3-abdd-eee58c47d28c"/>
    <xsd:import namespace="1e05ce5b-725d-4bc8-80b6-09e76290132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d742db-c07c-4af3-abdd-eee58c47d2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6004604-8c32-4241-8b90-5e68b4a33b5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05ce5b-725d-4bc8-80b6-09e76290132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b64cbe6-fb5e-46d1-8318-70850426433b}" ma:internalName="TaxCatchAll" ma:showField="CatchAllData" ma:web="1e05ce5b-725d-4bc8-80b6-09e7629013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8B6ECC-4708-442A-B826-8541C0BDC0B6}">
  <ds:schemaRefs>
    <ds:schemaRef ds:uri="http://schemas.microsoft.com/sharepoint/v3/contenttype/forms"/>
  </ds:schemaRefs>
</ds:datastoreItem>
</file>

<file path=customXml/itemProps2.xml><?xml version="1.0" encoding="utf-8"?>
<ds:datastoreItem xmlns:ds="http://schemas.openxmlformats.org/officeDocument/2006/customXml" ds:itemID="{22F52C29-EC6F-43B0-A431-7C15DE9E4063}">
  <ds:schemaRefs>
    <ds:schemaRef ds:uri="http://schemas.microsoft.com/office/2006/metadata/properties"/>
    <ds:schemaRef ds:uri="http://schemas.microsoft.com/office/infopath/2007/PartnerControls"/>
    <ds:schemaRef ds:uri="cd2b644e-dcbb-4a70-a829-94d0e5f23628"/>
    <ds:schemaRef ds:uri="aee8d4da-0825-4748-abf8-64e6b2b6dfcf"/>
    <ds:schemaRef ds:uri="http://schemas.microsoft.com/sharepoint/v3"/>
  </ds:schemaRefs>
</ds:datastoreItem>
</file>

<file path=customXml/itemProps3.xml><?xml version="1.0" encoding="utf-8"?>
<ds:datastoreItem xmlns:ds="http://schemas.openxmlformats.org/officeDocument/2006/customXml" ds:itemID="{39B75CFA-6C6A-4D7B-B616-9C22E349DF5F}">
  <ds:schemaRefs>
    <ds:schemaRef ds:uri="http://schemas.openxmlformats.org/officeDocument/2006/bibliography"/>
  </ds:schemaRefs>
</ds:datastoreItem>
</file>

<file path=customXml/itemProps4.xml><?xml version="1.0" encoding="utf-8"?>
<ds:datastoreItem xmlns:ds="http://schemas.openxmlformats.org/officeDocument/2006/customXml" ds:itemID="{F05DCAD6-26D5-4B24-957B-1FB8E465352D}"/>
</file>

<file path=docProps/app.xml><?xml version="1.0" encoding="utf-8"?>
<Properties xmlns="http://schemas.openxmlformats.org/officeDocument/2006/extended-properties" xmlns:vt="http://schemas.openxmlformats.org/officeDocument/2006/docPropsVTypes">
  <Template>Normal</Template>
  <TotalTime>18</TotalTime>
  <Pages>8</Pages>
  <Words>1740</Words>
  <Characters>10565</Characters>
  <Application>Microsoft Office Word</Application>
  <DocSecurity>0</DocSecurity>
  <Lines>301</Lines>
  <Paragraphs>198</Paragraphs>
  <ScaleCrop>false</ScaleCrop>
  <HeadingPairs>
    <vt:vector size="2" baseType="variant">
      <vt:variant>
        <vt:lpstr>Title</vt:lpstr>
      </vt:variant>
      <vt:variant>
        <vt:i4>1</vt:i4>
      </vt:variant>
    </vt:vector>
  </HeadingPairs>
  <TitlesOfParts>
    <vt:vector size="1" baseType="lpstr">
      <vt:lpstr>Accountant Grade 7/8</vt:lpstr>
    </vt:vector>
  </TitlesOfParts>
  <Company>Public Sector Commission</Company>
  <LinksUpToDate>false</LinksUpToDate>
  <CharactersWithSpaces>12107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Grade 7/8</dc:title>
  <dc:creator>Jennifer Christensen</dc:creator>
  <cp:lastModifiedBy>Camille Szuba</cp:lastModifiedBy>
  <cp:revision>22</cp:revision>
  <cp:lastPrinted>2021-06-07T04:46:00Z</cp:lastPrinted>
  <dcterms:created xsi:type="dcterms:W3CDTF">2026-09-15T06:59:00Z</dcterms:created>
  <dcterms:modified xsi:type="dcterms:W3CDTF">2026-09-17T01:21:00Z</dcterms:modified>
  <cp:category>Role Description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t_Agency">
    <vt:lpwstr>Department/Agency</vt:lpwstr>
  </property>
  <property fmtid="{D5CDD505-2E9C-101B-9397-08002B2CF9AE}" pid="3" name="ClassificationContentMarkingHeaderShapeIds">
    <vt:lpwstr>1,2,4</vt:lpwstr>
  </property>
  <property fmtid="{D5CDD505-2E9C-101B-9397-08002B2CF9AE}" pid="4" name="ClassificationContentMarkingHeaderFontProps">
    <vt:lpwstr>#ff0000,10,Calibri</vt:lpwstr>
  </property>
  <property fmtid="{D5CDD505-2E9C-101B-9397-08002B2CF9AE}" pid="5" name="ClassificationContentMarkingHeaderText">
    <vt:lpwstr>OFFICIAL</vt:lpwstr>
  </property>
  <property fmtid="{D5CDD505-2E9C-101B-9397-08002B2CF9AE}" pid="6" name="ClassificationContentMarkingFooterShapeIds">
    <vt:lpwstr>5,6,7</vt:lpwstr>
  </property>
  <property fmtid="{D5CDD505-2E9C-101B-9397-08002B2CF9AE}" pid="7" name="ClassificationContentMarkingFooterFontProps">
    <vt:lpwstr>#ff0000,10,Calibri</vt:lpwstr>
  </property>
  <property fmtid="{D5CDD505-2E9C-101B-9397-08002B2CF9AE}" pid="8" name="ClassificationContentMarkingFooterText">
    <vt:lpwstr>OFFICIAL</vt:lpwstr>
  </property>
  <property fmtid="{D5CDD505-2E9C-101B-9397-08002B2CF9AE}" pid="9" name="MSIP_Label_a6214476-0a12-4e5a-9f69-27718960d391_Enabled">
    <vt:lpwstr>true</vt:lpwstr>
  </property>
  <property fmtid="{D5CDD505-2E9C-101B-9397-08002B2CF9AE}" pid="10" name="MSIP_Label_a6214476-0a12-4e5a-9f69-27718960d391_SetDate">
    <vt:lpwstr>2023-07-28T04:16:56Z</vt:lpwstr>
  </property>
  <property fmtid="{D5CDD505-2E9C-101B-9397-08002B2CF9AE}" pid="11" name="MSIP_Label_a6214476-0a12-4e5a-9f69-27718960d391_Method">
    <vt:lpwstr>Standard</vt:lpwstr>
  </property>
  <property fmtid="{D5CDD505-2E9C-101B-9397-08002B2CF9AE}" pid="12" name="MSIP_Label_a6214476-0a12-4e5a-9f69-27718960d391_Name">
    <vt:lpwstr>OFFICIAL</vt:lpwstr>
  </property>
  <property fmtid="{D5CDD505-2E9C-101B-9397-08002B2CF9AE}" pid="13" name="MSIP_Label_a6214476-0a12-4e5a-9f69-27718960d391_SiteId">
    <vt:lpwstr>1ef97a68-e8ab-44ed-a16d-b579fe2d7cd8</vt:lpwstr>
  </property>
  <property fmtid="{D5CDD505-2E9C-101B-9397-08002B2CF9AE}" pid="14" name="MSIP_Label_a6214476-0a12-4e5a-9f69-27718960d391_ActionId">
    <vt:lpwstr>8bf4cbcc-ffbd-4d17-b86e-3480af191100</vt:lpwstr>
  </property>
  <property fmtid="{D5CDD505-2E9C-101B-9397-08002B2CF9AE}" pid="15" name="MSIP_Label_a6214476-0a12-4e5a-9f69-27718960d391_ContentBits">
    <vt:lpwstr>3</vt:lpwstr>
  </property>
  <property fmtid="{D5CDD505-2E9C-101B-9397-08002B2CF9AE}" pid="16" name="ContentTypeId">
    <vt:lpwstr>0x01010081B99F67CD60D24DA89E7BB7983556B1</vt:lpwstr>
  </property>
  <property fmtid="{D5CDD505-2E9C-101B-9397-08002B2CF9AE}" pid="17" name="MediaServiceImageTags">
    <vt:lpwstr/>
  </property>
  <property fmtid="{D5CDD505-2E9C-101B-9397-08002B2CF9AE}" pid="18" name="docLang">
    <vt:lpwstr>en</vt:lpwstr>
  </property>
</Properties>
</file>